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1852"/>
        <w:gridCol w:w="832"/>
        <w:gridCol w:w="832"/>
        <w:gridCol w:w="832"/>
        <w:gridCol w:w="832"/>
        <w:gridCol w:w="833"/>
        <w:gridCol w:w="833"/>
        <w:gridCol w:w="833"/>
        <w:gridCol w:w="833"/>
        <w:gridCol w:w="833"/>
      </w:tblGrid>
      <w:tr w:rsidR="00267624" w:rsidRPr="00733DAA" w:rsidTr="00B03521">
        <w:tc>
          <w:tcPr>
            <w:tcW w:w="1852" w:type="dxa"/>
          </w:tcPr>
          <w:p w:rsidR="00267624" w:rsidRPr="00733DAA" w:rsidRDefault="0026762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493" w:type="dxa"/>
            <w:gridSpan w:val="9"/>
          </w:tcPr>
          <w:p w:rsidR="00267624" w:rsidRPr="00733DAA" w:rsidRDefault="0026762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Отечества</w:t>
            </w:r>
          </w:p>
        </w:tc>
      </w:tr>
      <w:tr w:rsidR="00267624" w:rsidRPr="00733DAA" w:rsidTr="00B03521">
        <w:tc>
          <w:tcPr>
            <w:tcW w:w="1852" w:type="dxa"/>
          </w:tcPr>
          <w:p w:rsidR="00267624" w:rsidRPr="00733DAA" w:rsidRDefault="0026762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32" w:type="dxa"/>
          </w:tcPr>
          <w:p w:rsidR="00267624" w:rsidRPr="00733DAA" w:rsidRDefault="0026762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</w:tcPr>
          <w:p w:rsidR="00267624" w:rsidRPr="00733DAA" w:rsidRDefault="0026762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2" w:type="dxa"/>
          </w:tcPr>
          <w:p w:rsidR="00267624" w:rsidRPr="00733DAA" w:rsidRDefault="0026762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2" w:type="dxa"/>
          </w:tcPr>
          <w:p w:rsidR="00267624" w:rsidRPr="00733DAA" w:rsidRDefault="0026762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67624" w:rsidRPr="00733DAA" w:rsidRDefault="0026762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67624" w:rsidRPr="00733DAA" w:rsidRDefault="0026762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67624" w:rsidRPr="00733DAA" w:rsidRDefault="0026762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67624" w:rsidRPr="00733DAA" w:rsidRDefault="0026762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67624" w:rsidRPr="00733DAA" w:rsidRDefault="0026762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624" w:rsidRPr="00733DAA" w:rsidTr="00B03521">
        <w:tc>
          <w:tcPr>
            <w:tcW w:w="1852" w:type="dxa"/>
          </w:tcPr>
          <w:p w:rsidR="00267624" w:rsidRPr="00733DAA" w:rsidRDefault="0026762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32" w:type="dxa"/>
          </w:tcPr>
          <w:p w:rsidR="00267624" w:rsidRPr="00733DAA" w:rsidRDefault="0026762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2" w:type="dxa"/>
          </w:tcPr>
          <w:p w:rsidR="00267624" w:rsidRPr="00733DAA" w:rsidRDefault="0026762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2" w:type="dxa"/>
          </w:tcPr>
          <w:p w:rsidR="00267624" w:rsidRPr="00733DAA" w:rsidRDefault="0026762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2" w:type="dxa"/>
          </w:tcPr>
          <w:p w:rsidR="00267624" w:rsidRPr="00733DAA" w:rsidRDefault="00267624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67624" w:rsidRPr="00733DAA" w:rsidRDefault="0026762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67624" w:rsidRPr="00733DAA" w:rsidRDefault="0026762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67624" w:rsidRPr="00733DAA" w:rsidRDefault="0026762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67624" w:rsidRPr="00733DAA" w:rsidRDefault="0026762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267624" w:rsidRPr="00733DAA" w:rsidRDefault="0026762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624" w:rsidRPr="00733DAA" w:rsidTr="00B03521">
        <w:tc>
          <w:tcPr>
            <w:tcW w:w="1852" w:type="dxa"/>
          </w:tcPr>
          <w:p w:rsidR="00267624" w:rsidRPr="00733DAA" w:rsidRDefault="0026762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</w:t>
            </w:r>
          </w:p>
        </w:tc>
        <w:tc>
          <w:tcPr>
            <w:tcW w:w="7493" w:type="dxa"/>
            <w:gridSpan w:val="9"/>
          </w:tcPr>
          <w:p w:rsidR="00267624" w:rsidRPr="002C7DD5" w:rsidRDefault="00267624" w:rsidP="00B03521">
            <w:pPr>
              <w:shd w:val="clear" w:color="auto" w:fill="FFFFFF"/>
              <w:spacing w:line="204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Программа учебного предмета 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История Отечества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»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разработана в соответствии со следующими нормативно-правовыми и инструктивно-методическими документами:</w:t>
            </w:r>
          </w:p>
          <w:p w:rsidR="00267624" w:rsidRPr="002C7DD5" w:rsidRDefault="00267624" w:rsidP="00267624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закон Российской Федерации «Об образовании в Российской Федерации» №273-ФЗ (в ред. Федеральных законов от 07.05.2013 N 99-ФЗ, от 23.07.2013 № 203-ФЗ);</w:t>
            </w:r>
          </w:p>
          <w:p w:rsidR="00267624" w:rsidRPr="002C7DD5" w:rsidRDefault="00267624" w:rsidP="00267624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Федеральный государственный образовательный стандарт образования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267624" w:rsidRDefault="00267624" w:rsidP="00267624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Примерная адаптированная основная общеобразовательная программа (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ПрАООП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) на основе ФГОС для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267624" w:rsidRPr="002C7DD5" w:rsidRDefault="00267624" w:rsidP="00267624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Адаптированная основная </w:t>
            </w:r>
            <w:r w:rsidR="001A6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общеобразовательная программа МБ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ОУ СШ №</w:t>
            </w:r>
            <w:r w:rsidR="001A660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69  г.</w:t>
            </w:r>
            <w:bookmarkStart w:id="0" w:name="_GoBack"/>
            <w:bookmarkEnd w:id="0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Красноярска;</w:t>
            </w:r>
          </w:p>
          <w:p w:rsidR="00267624" w:rsidRPr="002C7DD5" w:rsidRDefault="00267624" w:rsidP="00267624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Программы        специальных (коррекционных) образовательных учреждений VIII вида.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классы. Под ред. В.В. Воронковой. 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М.: Просвещение, 2010г.);</w:t>
            </w:r>
            <w:proofErr w:type="gramEnd"/>
          </w:p>
          <w:p w:rsidR="00267624" w:rsidRPr="000F2DD9" w:rsidRDefault="00267624" w:rsidP="000F2DD9">
            <w:pPr>
              <w:shd w:val="clear" w:color="auto" w:fill="FFFFFF"/>
              <w:spacing w:line="33" w:lineRule="atLeast"/>
              <w:ind w:left="21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Программы специальных (коррекционных) образовательных учреждений VIII вида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классы под редакцией И.М. 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Москва: "Просвещение", 2011 г</w:t>
            </w:r>
          </w:p>
        </w:tc>
      </w:tr>
      <w:tr w:rsidR="00267624" w:rsidRPr="00733DAA" w:rsidTr="00B03521">
        <w:tc>
          <w:tcPr>
            <w:tcW w:w="1852" w:type="dxa"/>
          </w:tcPr>
          <w:p w:rsidR="00267624" w:rsidRPr="00733DAA" w:rsidRDefault="0026762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93" w:type="dxa"/>
            <w:gridSpan w:val="9"/>
          </w:tcPr>
          <w:p w:rsidR="00267624" w:rsidRPr="000F2DD9" w:rsidRDefault="00267624" w:rsidP="00B03521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формирование 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861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способности изучать разнообразный исторический материал и использовать его в своей деятельности. Для этого необходимо систематическое руководство деятельностью детей с ограниченными возможностями здоровья  в процессе обучения истории с постепенным возрастанием их самостоятельности.</w:t>
            </w:r>
          </w:p>
        </w:tc>
      </w:tr>
      <w:tr w:rsidR="00267624" w:rsidRPr="00733DAA" w:rsidTr="00B03521">
        <w:tc>
          <w:tcPr>
            <w:tcW w:w="1852" w:type="dxa"/>
          </w:tcPr>
          <w:p w:rsidR="00267624" w:rsidRPr="00733DAA" w:rsidRDefault="0026762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493" w:type="dxa"/>
            <w:gridSpan w:val="9"/>
          </w:tcPr>
          <w:p w:rsidR="00267624" w:rsidRPr="0068616E" w:rsidRDefault="00267624" w:rsidP="00267624">
            <w:pPr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1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освоение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  <w:r w:rsidRPr="0068616E">
              <w:rPr>
                <w:rFonts w:ascii="Times New Roman" w:hAnsi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68616E">
              <w:rPr>
                <w:rFonts w:ascii="Times New Roman" w:hAnsi="Times New Roman"/>
                <w:sz w:val="24"/>
                <w:szCs w:val="24"/>
                <w:lang w:eastAsia="ru-RU"/>
              </w:rPr>
              <w:t>щимися</w:t>
            </w:r>
            <w:proofErr w:type="gramEnd"/>
            <w:r w:rsidRPr="006861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комплекса систематизированных знаний об истории Отечества, роли России как активного участника и творца всемирной истории;</w:t>
            </w:r>
          </w:p>
          <w:p w:rsidR="00267624" w:rsidRPr="0068616E" w:rsidRDefault="00267624" w:rsidP="00267624">
            <w:pPr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1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помощь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  <w:r w:rsidRPr="0068616E">
              <w:rPr>
                <w:rFonts w:ascii="Times New Roman" w:hAnsi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68616E">
              <w:rPr>
                <w:rFonts w:ascii="Times New Roman" w:hAnsi="Times New Roman"/>
                <w:sz w:val="24"/>
                <w:szCs w:val="24"/>
                <w:lang w:eastAsia="ru-RU"/>
              </w:rPr>
              <w:t>щимся</w:t>
            </w:r>
            <w:proofErr w:type="gramEnd"/>
            <w:r w:rsidRPr="006861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развитии у них чувства национальной идентичности, патриотизма, толерантности, уважения к историческому пути своего и других народов;</w:t>
            </w:r>
          </w:p>
          <w:p w:rsidR="00267624" w:rsidRPr="0068616E" w:rsidRDefault="00267624" w:rsidP="00267624">
            <w:pPr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1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68616E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6861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</w:t>
            </w:r>
            <w:r w:rsidRPr="0068616E">
              <w:rPr>
                <w:rFonts w:ascii="Times New Roman" w:hAnsi="Times New Roman"/>
                <w:sz w:val="24"/>
                <w:szCs w:val="24"/>
                <w:lang w:eastAsia="ru-RU"/>
              </w:rPr>
              <w:t>уча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68616E">
              <w:rPr>
                <w:rFonts w:ascii="Times New Roman" w:hAnsi="Times New Roman"/>
                <w:sz w:val="24"/>
                <w:szCs w:val="24"/>
                <w:lang w:eastAsia="ru-RU"/>
              </w:rPr>
              <w:t>щихся</w:t>
            </w:r>
            <w:proofErr w:type="gramEnd"/>
            <w:r w:rsidRPr="006861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исторического мышления, под которым понимается способность рассматривать события и явления с точки зрения их исторической обусловленности;</w:t>
            </w:r>
          </w:p>
          <w:p w:rsidR="00267624" w:rsidRPr="000F2DD9" w:rsidRDefault="00267624" w:rsidP="00B03521">
            <w:pPr>
              <w:numPr>
                <w:ilvl w:val="0"/>
                <w:numId w:val="2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616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овладение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обучающ</w:t>
            </w:r>
            <w:r w:rsidRPr="0068616E">
              <w:rPr>
                <w:rFonts w:ascii="Times New Roman" w:hAnsi="Times New Roman"/>
                <w:sz w:val="24"/>
                <w:szCs w:val="24"/>
                <w:lang w:eastAsia="ru-RU"/>
              </w:rPr>
              <w:t>имися умениями и навыками поиска и систематизации исторической информации.</w:t>
            </w:r>
          </w:p>
        </w:tc>
      </w:tr>
      <w:tr w:rsidR="00267624" w:rsidRPr="00733DAA" w:rsidTr="00B03521">
        <w:tc>
          <w:tcPr>
            <w:tcW w:w="1852" w:type="dxa"/>
          </w:tcPr>
          <w:p w:rsidR="00267624" w:rsidRPr="00733DAA" w:rsidRDefault="0026762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Учебно-методический комплект</w:t>
            </w:r>
          </w:p>
        </w:tc>
        <w:tc>
          <w:tcPr>
            <w:tcW w:w="7493" w:type="dxa"/>
            <w:gridSpan w:val="9"/>
          </w:tcPr>
          <w:p w:rsidR="00267624" w:rsidRPr="005863FD" w:rsidRDefault="00267624" w:rsidP="00B03521">
            <w:pPr>
              <w:tabs>
                <w:tab w:val="left" w:pos="9540"/>
              </w:tabs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Pr="00586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Пузанов Б.П., Бородина О.И., </w:t>
            </w:r>
            <w:proofErr w:type="spellStart"/>
            <w:r w:rsidRPr="005863FD">
              <w:rPr>
                <w:rFonts w:ascii="Times New Roman" w:hAnsi="Times New Roman"/>
                <w:sz w:val="24"/>
                <w:szCs w:val="24"/>
                <w:lang w:eastAsia="ru-RU"/>
              </w:rPr>
              <w:t>Сековец</w:t>
            </w:r>
            <w:proofErr w:type="spellEnd"/>
            <w:r w:rsidRPr="00586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Л.С., Редькина Н.М. История Рос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сии: учеб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ля 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специальных (коррекционных) образовательных учреждений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VIII</w:t>
            </w:r>
            <w:r w:rsidRPr="009159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вида. -  М.,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Гум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изд.  центр ВЛАДОС, 2010.</w:t>
            </w:r>
          </w:p>
          <w:p w:rsidR="00267624" w:rsidRPr="005863FD" w:rsidRDefault="00267624" w:rsidP="00B03521">
            <w:pPr>
              <w:tabs>
                <w:tab w:val="left" w:pos="9540"/>
              </w:tabs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586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Пузанов Б.П., Бородина О.И., </w:t>
            </w:r>
            <w:proofErr w:type="spellStart"/>
            <w:r w:rsidRPr="005863FD">
              <w:rPr>
                <w:rFonts w:ascii="Times New Roman" w:hAnsi="Times New Roman"/>
                <w:sz w:val="24"/>
                <w:szCs w:val="24"/>
                <w:lang w:eastAsia="ru-RU"/>
              </w:rPr>
              <w:t>Сековец</w:t>
            </w:r>
            <w:proofErr w:type="spellEnd"/>
            <w:r w:rsidRPr="00586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Л.С., Редькина Н.М. История 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ссии: учеб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ля 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специальных (коррекционных)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образовательных учреждений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VIII</w:t>
            </w:r>
            <w:r w:rsidRPr="009159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вида. -  М.,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Гум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изд.  центр ВЛАДОС, 2010.</w:t>
            </w:r>
          </w:p>
          <w:p w:rsidR="00267624" w:rsidRPr="005863FD" w:rsidRDefault="00267624" w:rsidP="00B03521">
            <w:pPr>
              <w:tabs>
                <w:tab w:val="left" w:pos="9540"/>
              </w:tabs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., М., Просвещение, 2010.</w:t>
            </w:r>
          </w:p>
          <w:p w:rsidR="00267624" w:rsidRPr="009E747D" w:rsidRDefault="00267624" w:rsidP="009E747D">
            <w:pPr>
              <w:tabs>
                <w:tab w:val="left" w:pos="9540"/>
              </w:tabs>
              <w:autoSpaceDN w:val="0"/>
              <w:adjustRightInd w:val="0"/>
              <w:ind w:right="-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586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Пузанов Б.П., Бородина О.И., </w:t>
            </w:r>
            <w:proofErr w:type="spellStart"/>
            <w:r w:rsidRPr="005863FD">
              <w:rPr>
                <w:rFonts w:ascii="Times New Roman" w:hAnsi="Times New Roman"/>
                <w:sz w:val="24"/>
                <w:szCs w:val="24"/>
                <w:lang w:eastAsia="ru-RU"/>
              </w:rPr>
              <w:t>Сековец</w:t>
            </w:r>
            <w:proofErr w:type="spellEnd"/>
            <w:r w:rsidRPr="005863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Л.С., Редькина Н.М. История Рос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сии: учеб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ля 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специальных (коррекционных) образовательных учреждений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VIII</w:t>
            </w:r>
            <w:r w:rsidRPr="009159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вида. -  М.,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Гум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изд.  центр ВЛАДОС, 2010.</w:t>
            </w:r>
          </w:p>
        </w:tc>
      </w:tr>
      <w:tr w:rsidR="00267624" w:rsidRPr="00733DAA" w:rsidTr="00B03521">
        <w:tc>
          <w:tcPr>
            <w:tcW w:w="1852" w:type="dxa"/>
          </w:tcPr>
          <w:p w:rsidR="00267624" w:rsidRPr="00733DAA" w:rsidRDefault="0026762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промежуточной аттестации</w:t>
            </w:r>
          </w:p>
        </w:tc>
        <w:tc>
          <w:tcPr>
            <w:tcW w:w="7493" w:type="dxa"/>
            <w:gridSpan w:val="9"/>
          </w:tcPr>
          <w:p w:rsidR="00267624" w:rsidRPr="00733DAA" w:rsidRDefault="00267624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</w:tbl>
    <w:p w:rsidR="00267624" w:rsidRDefault="00267624" w:rsidP="00267624">
      <w:pPr>
        <w:rPr>
          <w:rFonts w:ascii="Times New Roman" w:hAnsi="Times New Roman" w:cs="Times New Roman"/>
          <w:sz w:val="24"/>
          <w:szCs w:val="24"/>
        </w:rPr>
      </w:pPr>
    </w:p>
    <w:p w:rsidR="00876CAC" w:rsidRDefault="00876CAC"/>
    <w:sectPr w:rsidR="00876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82C44"/>
    <w:multiLevelType w:val="multilevel"/>
    <w:tmpl w:val="F2428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D632C5"/>
    <w:multiLevelType w:val="hybridMultilevel"/>
    <w:tmpl w:val="B5D8BE18"/>
    <w:lvl w:ilvl="0" w:tplc="C554B38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93"/>
    <w:rsid w:val="000F2DD9"/>
    <w:rsid w:val="001A6604"/>
    <w:rsid w:val="00267624"/>
    <w:rsid w:val="005F3493"/>
    <w:rsid w:val="00876CAC"/>
    <w:rsid w:val="009E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62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267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7624"/>
    <w:pPr>
      <w:ind w:left="720"/>
      <w:contextualSpacing/>
    </w:pPr>
  </w:style>
  <w:style w:type="table" w:styleId="a3">
    <w:name w:val="Table Grid"/>
    <w:basedOn w:val="a1"/>
    <w:uiPriority w:val="59"/>
    <w:rsid w:val="00267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62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267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7624"/>
    <w:pPr>
      <w:ind w:left="720"/>
      <w:contextualSpacing/>
    </w:pPr>
  </w:style>
  <w:style w:type="table" w:styleId="a3">
    <w:name w:val="Table Grid"/>
    <w:basedOn w:val="a1"/>
    <w:uiPriority w:val="59"/>
    <w:rsid w:val="00267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4</cp:lastModifiedBy>
  <cp:revision>2</cp:revision>
  <dcterms:created xsi:type="dcterms:W3CDTF">2021-12-12T16:35:00Z</dcterms:created>
  <dcterms:modified xsi:type="dcterms:W3CDTF">2021-12-12T16:35:00Z</dcterms:modified>
</cp:coreProperties>
</file>