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F0" w:rsidRDefault="006448F0" w:rsidP="006448F0">
      <w:pPr>
        <w:ind w:left="6663"/>
      </w:pPr>
      <w:r>
        <w:t>УТВЕРЖДАЮ</w:t>
      </w:r>
    </w:p>
    <w:p w:rsidR="006448F0" w:rsidRDefault="006448F0" w:rsidP="006448F0">
      <w:pPr>
        <w:ind w:left="6663"/>
      </w:pPr>
      <w:r>
        <w:t>Директор школы</w:t>
      </w:r>
    </w:p>
    <w:p w:rsidR="006448F0" w:rsidRDefault="006448F0" w:rsidP="006448F0">
      <w:pPr>
        <w:ind w:left="6663"/>
      </w:pPr>
      <w:r>
        <w:t>__________ Д.В. Чеменев</w:t>
      </w:r>
    </w:p>
    <w:p w:rsidR="006448F0" w:rsidRDefault="006448F0" w:rsidP="006448F0">
      <w:pPr>
        <w:ind w:left="6663"/>
      </w:pPr>
      <w:r>
        <w:t>Пр. №  ___  от  __ __ ____</w:t>
      </w:r>
    </w:p>
    <w:p w:rsidR="006448F0" w:rsidRDefault="006448F0" w:rsidP="006448F0">
      <w:pPr>
        <w:spacing w:before="30" w:after="30"/>
        <w:jc w:val="center"/>
        <w:rPr>
          <w:b/>
          <w:bCs/>
          <w:sz w:val="48"/>
          <w:szCs w:val="48"/>
        </w:rPr>
      </w:pPr>
    </w:p>
    <w:p w:rsidR="006448F0" w:rsidRDefault="006448F0" w:rsidP="006448F0">
      <w:pPr>
        <w:spacing w:before="30" w:after="30"/>
        <w:jc w:val="center"/>
        <w:rPr>
          <w:b/>
          <w:bCs/>
          <w:sz w:val="48"/>
          <w:szCs w:val="48"/>
        </w:rPr>
      </w:pPr>
    </w:p>
    <w:p w:rsidR="006448F0" w:rsidRDefault="006448F0" w:rsidP="006448F0">
      <w:pPr>
        <w:spacing w:before="30" w:after="30"/>
        <w:jc w:val="center"/>
        <w:rPr>
          <w:b/>
          <w:bCs/>
          <w:sz w:val="48"/>
          <w:szCs w:val="48"/>
        </w:rPr>
      </w:pPr>
    </w:p>
    <w:p w:rsidR="006448F0" w:rsidRDefault="006448F0" w:rsidP="006448F0">
      <w:pPr>
        <w:spacing w:before="30" w:after="30"/>
        <w:jc w:val="center"/>
        <w:rPr>
          <w:b/>
          <w:bCs/>
          <w:sz w:val="48"/>
          <w:szCs w:val="48"/>
        </w:rPr>
      </w:pPr>
    </w:p>
    <w:p w:rsidR="006448F0" w:rsidRDefault="006448F0" w:rsidP="006448F0">
      <w:pPr>
        <w:spacing w:before="30" w:after="30"/>
        <w:jc w:val="center"/>
        <w:rPr>
          <w:b/>
          <w:bCs/>
          <w:sz w:val="48"/>
          <w:szCs w:val="48"/>
        </w:rPr>
      </w:pPr>
    </w:p>
    <w:p w:rsidR="006448F0" w:rsidRDefault="006448F0" w:rsidP="006448F0">
      <w:pPr>
        <w:spacing w:before="30" w:after="30"/>
        <w:jc w:val="center"/>
        <w:rPr>
          <w:b/>
          <w:bCs/>
          <w:sz w:val="48"/>
          <w:szCs w:val="48"/>
        </w:rPr>
      </w:pPr>
    </w:p>
    <w:p w:rsidR="006448F0" w:rsidRDefault="006448F0" w:rsidP="006448F0">
      <w:pPr>
        <w:spacing w:before="30" w:after="30"/>
        <w:jc w:val="center"/>
        <w:rPr>
          <w:b/>
          <w:bCs/>
          <w:sz w:val="48"/>
          <w:szCs w:val="48"/>
        </w:rPr>
      </w:pPr>
    </w:p>
    <w:p w:rsidR="006448F0" w:rsidRPr="006448F0" w:rsidRDefault="006448F0" w:rsidP="006448F0">
      <w:pPr>
        <w:spacing w:before="30" w:after="30"/>
        <w:jc w:val="center"/>
        <w:rPr>
          <w:bCs/>
          <w:sz w:val="48"/>
          <w:szCs w:val="48"/>
        </w:rPr>
      </w:pPr>
      <w:r w:rsidRPr="006448F0">
        <w:rPr>
          <w:bCs/>
          <w:sz w:val="44"/>
          <w:szCs w:val="48"/>
        </w:rPr>
        <w:t>ПОЛОЖЕНИЕ</w:t>
      </w:r>
      <w:r w:rsidRPr="006448F0">
        <w:rPr>
          <w:bCs/>
          <w:sz w:val="48"/>
          <w:szCs w:val="48"/>
        </w:rPr>
        <w:t xml:space="preserve"> </w:t>
      </w:r>
    </w:p>
    <w:p w:rsidR="006448F0" w:rsidRPr="00C01D62" w:rsidRDefault="006448F0" w:rsidP="006448F0">
      <w:pPr>
        <w:spacing w:before="30" w:after="30"/>
        <w:ind w:left="360"/>
        <w:jc w:val="center"/>
        <w:rPr>
          <w:b/>
          <w:bCs/>
        </w:rPr>
      </w:pPr>
    </w:p>
    <w:p w:rsidR="006448F0" w:rsidRPr="006448F0" w:rsidRDefault="006448F0" w:rsidP="006448F0">
      <w:pPr>
        <w:autoSpaceDE w:val="0"/>
        <w:autoSpaceDN w:val="0"/>
        <w:adjustRightInd w:val="0"/>
        <w:ind w:left="360"/>
        <w:jc w:val="center"/>
        <w:rPr>
          <w:sz w:val="28"/>
          <w:szCs w:val="32"/>
        </w:rPr>
      </w:pPr>
      <w:r w:rsidRPr="006448F0">
        <w:rPr>
          <w:sz w:val="28"/>
          <w:szCs w:val="32"/>
        </w:rPr>
        <w:t>О ФОРМАХ ПОЛУЧЕНИЯ ОБРАЗОВАНИЯ</w:t>
      </w:r>
    </w:p>
    <w:p w:rsidR="006448F0" w:rsidRPr="006448F0" w:rsidRDefault="006448F0" w:rsidP="006448F0">
      <w:pPr>
        <w:autoSpaceDE w:val="0"/>
        <w:autoSpaceDN w:val="0"/>
        <w:adjustRightInd w:val="0"/>
        <w:ind w:left="360"/>
        <w:jc w:val="center"/>
        <w:rPr>
          <w:sz w:val="28"/>
          <w:szCs w:val="32"/>
        </w:rPr>
      </w:pPr>
      <w:r w:rsidRPr="006448F0">
        <w:rPr>
          <w:sz w:val="28"/>
          <w:szCs w:val="32"/>
        </w:rPr>
        <w:t xml:space="preserve">И </w:t>
      </w:r>
      <w:proofErr w:type="gramStart"/>
      <w:r w:rsidRPr="006448F0">
        <w:rPr>
          <w:sz w:val="28"/>
          <w:szCs w:val="32"/>
        </w:rPr>
        <w:t>ПОРЯДКЕ</w:t>
      </w:r>
      <w:proofErr w:type="gramEnd"/>
      <w:r w:rsidRPr="006448F0">
        <w:rPr>
          <w:sz w:val="28"/>
          <w:szCs w:val="32"/>
        </w:rPr>
        <w:t xml:space="preserve"> ОБУЧЕНИЯ</w:t>
      </w:r>
    </w:p>
    <w:p w:rsidR="006448F0" w:rsidRPr="006448F0" w:rsidRDefault="006448F0" w:rsidP="006448F0">
      <w:pPr>
        <w:autoSpaceDE w:val="0"/>
        <w:autoSpaceDN w:val="0"/>
        <w:adjustRightInd w:val="0"/>
        <w:ind w:left="360"/>
        <w:jc w:val="center"/>
        <w:rPr>
          <w:color w:val="000000"/>
          <w:sz w:val="28"/>
          <w:szCs w:val="32"/>
        </w:rPr>
      </w:pPr>
      <w:r w:rsidRPr="006448F0">
        <w:rPr>
          <w:sz w:val="28"/>
          <w:szCs w:val="32"/>
        </w:rPr>
        <w:t>ПО ИНДИВИДУАЛЬНОМУ УЧЕБНОМУ ПЛАНУ</w:t>
      </w:r>
    </w:p>
    <w:p w:rsidR="006448F0" w:rsidRPr="006448F0" w:rsidRDefault="006448F0" w:rsidP="006448F0">
      <w:pPr>
        <w:autoSpaceDE w:val="0"/>
        <w:autoSpaceDN w:val="0"/>
        <w:adjustRightInd w:val="0"/>
        <w:ind w:left="360"/>
        <w:jc w:val="center"/>
        <w:rPr>
          <w:bCs/>
          <w:caps/>
          <w:color w:val="000000"/>
          <w:sz w:val="28"/>
          <w:szCs w:val="32"/>
        </w:rPr>
      </w:pPr>
      <w:r w:rsidRPr="006448F0">
        <w:rPr>
          <w:bCs/>
          <w:caps/>
          <w:color w:val="000000"/>
          <w:sz w:val="28"/>
          <w:szCs w:val="32"/>
        </w:rPr>
        <w:t xml:space="preserve">в </w:t>
      </w:r>
      <w:r w:rsidRPr="006448F0">
        <w:rPr>
          <w:bCs/>
          <w:caps/>
          <w:color w:val="000000"/>
          <w:sz w:val="28"/>
          <w:szCs w:val="32"/>
        </w:rPr>
        <w:t>МБОУ СШ № 69</w:t>
      </w:r>
    </w:p>
    <w:p w:rsidR="006448F0" w:rsidRDefault="006448F0" w:rsidP="006448F0">
      <w:pPr>
        <w:numPr>
          <w:ilvl w:val="0"/>
          <w:numId w:val="1"/>
        </w:numPr>
        <w:suppressAutoHyphens w:val="0"/>
        <w:ind w:left="426"/>
        <w:jc w:val="center"/>
        <w:rPr>
          <w:b/>
        </w:rPr>
      </w:pPr>
      <w:r>
        <w:rPr>
          <w:b/>
        </w:rPr>
        <w:br w:type="page"/>
      </w:r>
      <w:r w:rsidRPr="0016458F">
        <w:rPr>
          <w:b/>
        </w:rPr>
        <w:lastRenderedPageBreak/>
        <w:t>Общие положения</w:t>
      </w:r>
    </w:p>
    <w:p w:rsidR="006448F0" w:rsidRPr="0016458F" w:rsidRDefault="006448F0" w:rsidP="006448F0">
      <w:pPr>
        <w:jc w:val="both"/>
        <w:rPr>
          <w:b/>
        </w:rPr>
      </w:pPr>
    </w:p>
    <w:p w:rsidR="006448F0" w:rsidRPr="00EF688E" w:rsidRDefault="006448F0" w:rsidP="006448F0">
      <w:pPr>
        <w:numPr>
          <w:ilvl w:val="1"/>
          <w:numId w:val="1"/>
        </w:numPr>
        <w:suppressAutoHyphens w:val="0"/>
        <w:ind w:left="0" w:firstLine="0"/>
        <w:jc w:val="both"/>
      </w:pPr>
      <w:r w:rsidRPr="00F058A3">
        <w:t xml:space="preserve">Настоящее положение разработано </w:t>
      </w:r>
      <w:r>
        <w:t xml:space="preserve">в соответствии с </w:t>
      </w:r>
      <w:r w:rsidRPr="0015023C">
        <w:rPr>
          <w:color w:val="000000"/>
        </w:rPr>
        <w:t xml:space="preserve">Федеральным законом  «Об образовании в Российской Федерации» от 29 декабря 2012 г. № 273-ФЗ </w:t>
      </w:r>
    </w:p>
    <w:p w:rsidR="006448F0" w:rsidRDefault="006448F0" w:rsidP="006448F0">
      <w:pPr>
        <w:numPr>
          <w:ilvl w:val="1"/>
          <w:numId w:val="1"/>
        </w:numPr>
        <w:suppressAutoHyphens w:val="0"/>
        <w:ind w:left="0" w:firstLine="0"/>
        <w:jc w:val="both"/>
      </w:pPr>
      <w:proofErr w:type="gramStart"/>
      <w:r w:rsidRPr="000C3A87">
        <w:t xml:space="preserve">Настоящее </w:t>
      </w:r>
      <w:r>
        <w:t>П</w:t>
      </w:r>
      <w:r w:rsidRPr="000C3A87">
        <w:t xml:space="preserve">оложение регулирует деятельность </w:t>
      </w:r>
      <w:r>
        <w:t>М</w:t>
      </w:r>
      <w:r>
        <w:t>Б</w:t>
      </w:r>
      <w:r>
        <w:t xml:space="preserve">ОУ СШ № </w:t>
      </w:r>
      <w:r>
        <w:t>69</w:t>
      </w:r>
      <w:r w:rsidRPr="000C3A87">
        <w:t>, реализующей общеобразовательные программы по организации образовательного процесса в различных формах.</w:t>
      </w:r>
      <w:proofErr w:type="gramEnd"/>
    </w:p>
    <w:p w:rsidR="006448F0" w:rsidRDefault="006448F0" w:rsidP="006448F0">
      <w:pPr>
        <w:ind w:left="720"/>
        <w:rPr>
          <w:b/>
        </w:rPr>
      </w:pPr>
    </w:p>
    <w:p w:rsidR="006448F0" w:rsidRDefault="006448F0" w:rsidP="006448F0">
      <w:pPr>
        <w:ind w:left="720"/>
        <w:rPr>
          <w:b/>
        </w:rPr>
      </w:pPr>
    </w:p>
    <w:p w:rsidR="006448F0" w:rsidRPr="00EF688E" w:rsidRDefault="006448F0" w:rsidP="006448F0">
      <w:pPr>
        <w:ind w:left="720"/>
        <w:rPr>
          <w:b/>
        </w:rPr>
      </w:pPr>
    </w:p>
    <w:p w:rsidR="006448F0" w:rsidRDefault="006448F0" w:rsidP="006448F0">
      <w:pPr>
        <w:numPr>
          <w:ilvl w:val="0"/>
          <w:numId w:val="1"/>
        </w:numPr>
        <w:suppressAutoHyphens w:val="0"/>
        <w:ind w:left="426"/>
        <w:jc w:val="center"/>
        <w:rPr>
          <w:b/>
        </w:rPr>
      </w:pPr>
      <w:r>
        <w:rPr>
          <w:b/>
        </w:rPr>
        <w:t>Формы получения образования и формы обучения</w:t>
      </w:r>
    </w:p>
    <w:p w:rsidR="006448F0" w:rsidRPr="00C67899" w:rsidRDefault="006448F0" w:rsidP="006448F0">
      <w:pPr>
        <w:ind w:left="720"/>
        <w:rPr>
          <w:b/>
        </w:rPr>
      </w:pPr>
    </w:p>
    <w:p w:rsidR="006448F0" w:rsidRDefault="006448F0" w:rsidP="006448F0">
      <w:pPr>
        <w:jc w:val="both"/>
      </w:pPr>
      <w:r>
        <w:t>2.1. В Российской Федерации образование может быть получено:</w:t>
      </w:r>
    </w:p>
    <w:p w:rsidR="006448F0" w:rsidRDefault="006448F0" w:rsidP="006448F0">
      <w:pPr>
        <w:jc w:val="both"/>
      </w:pPr>
      <w:r>
        <w:t>- в организациях, осуществляющих образовательную деятельность;</w:t>
      </w:r>
    </w:p>
    <w:p w:rsidR="006448F0" w:rsidRDefault="006448F0" w:rsidP="006448F0">
      <w:pPr>
        <w:jc w:val="both"/>
      </w:pPr>
      <w:r>
        <w:t>- вне организаций, осуществляющих образовательную деятельность (в форме семейного образования и самообразования).</w:t>
      </w:r>
    </w:p>
    <w:p w:rsidR="006448F0" w:rsidRDefault="006448F0" w:rsidP="006448F0">
      <w:pPr>
        <w:jc w:val="both"/>
      </w:pPr>
      <w:r>
        <w:t xml:space="preserve">2.2.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>
        <w:t>обучающимися</w:t>
      </w:r>
      <w:proofErr w:type="gramEnd"/>
      <w:r>
        <w:t xml:space="preserve"> осуществляется в очной, очно-заочной или заочной форме.</w:t>
      </w:r>
    </w:p>
    <w:p w:rsidR="006448F0" w:rsidRDefault="006448F0" w:rsidP="006448F0">
      <w:pPr>
        <w:pStyle w:val="a3"/>
        <w:spacing w:before="0" w:beforeAutospacing="0" w:after="0" w:afterAutospacing="0"/>
        <w:jc w:val="both"/>
      </w:pPr>
      <w:r>
        <w:t>2.3.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6448F0" w:rsidRDefault="006448F0" w:rsidP="006448F0">
      <w:pPr>
        <w:pStyle w:val="a3"/>
        <w:spacing w:before="0" w:beforeAutospacing="0" w:after="0" w:afterAutospacing="0"/>
        <w:jc w:val="both"/>
      </w:pPr>
      <w:r>
        <w:t>2.4. Допускается сочетание различных форм получения образования и форм обучения.</w:t>
      </w:r>
    </w:p>
    <w:p w:rsidR="006448F0" w:rsidRDefault="006448F0" w:rsidP="006448F0">
      <w:pPr>
        <w:pStyle w:val="a3"/>
        <w:spacing w:before="0" w:beforeAutospacing="0" w:after="0" w:afterAutospacing="0"/>
        <w:jc w:val="both"/>
      </w:pPr>
      <w:r>
        <w:t xml:space="preserve">2.5. Формы получения образования и формы </w:t>
      </w:r>
      <w:proofErr w:type="gramStart"/>
      <w:r>
        <w:t>обучения</w:t>
      </w:r>
      <w:proofErr w:type="gramEnd"/>
      <w:r>
        <w:t xml:space="preserve">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стандартами, образовательными стандартами. Формы </w:t>
      </w:r>
      <w:proofErr w:type="gramStart"/>
      <w:r>
        <w:t>обучения</w:t>
      </w:r>
      <w:proofErr w:type="gramEnd"/>
      <w:r>
        <w:t xml:space="preserve"> по дополнительным 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6448F0" w:rsidRDefault="006448F0" w:rsidP="006448F0">
      <w:pPr>
        <w:jc w:val="both"/>
      </w:pPr>
    </w:p>
    <w:p w:rsidR="006448F0" w:rsidRDefault="006448F0" w:rsidP="006448F0">
      <w:pPr>
        <w:jc w:val="both"/>
      </w:pPr>
    </w:p>
    <w:p w:rsidR="006448F0" w:rsidRPr="00F058A3" w:rsidRDefault="006448F0" w:rsidP="006448F0">
      <w:pPr>
        <w:jc w:val="both"/>
      </w:pPr>
    </w:p>
    <w:p w:rsidR="006448F0" w:rsidRDefault="006448F0" w:rsidP="006448F0">
      <w:pPr>
        <w:numPr>
          <w:ilvl w:val="0"/>
          <w:numId w:val="1"/>
        </w:numPr>
        <w:suppressAutoHyphens w:val="0"/>
        <w:ind w:left="284"/>
        <w:jc w:val="center"/>
        <w:rPr>
          <w:b/>
        </w:rPr>
      </w:pPr>
      <w:r w:rsidRPr="000C3A87">
        <w:rPr>
          <w:b/>
        </w:rPr>
        <w:t>Содержание образования и организация обучения в различных формах</w:t>
      </w:r>
    </w:p>
    <w:p w:rsidR="006448F0" w:rsidRPr="000C3A87" w:rsidRDefault="006448F0" w:rsidP="006448F0">
      <w:pPr>
        <w:ind w:left="720"/>
        <w:rPr>
          <w:b/>
        </w:rPr>
      </w:pPr>
    </w:p>
    <w:p w:rsidR="006448F0" w:rsidRPr="000C3A87" w:rsidRDefault="006448F0" w:rsidP="006448F0">
      <w:pPr>
        <w:numPr>
          <w:ilvl w:val="1"/>
          <w:numId w:val="1"/>
        </w:numPr>
        <w:tabs>
          <w:tab w:val="left" w:pos="426"/>
        </w:tabs>
        <w:suppressAutoHyphens w:val="0"/>
        <w:ind w:left="0" w:firstLine="0"/>
        <w:jc w:val="both"/>
      </w:pPr>
      <w:r w:rsidRPr="000C3A87">
        <w:t>Обучение в различных формах получения образования организуется в соответствии с образовательной программой, уставом школы, учебным планом. Для всех обучающихся действуют учебный план и образовательная программа, включающие обязательный минимум содержания основных образовательных программ</w:t>
      </w:r>
      <w:r>
        <w:t xml:space="preserve"> согласно федеральным государственным образовательным стандартам</w:t>
      </w:r>
      <w:r w:rsidRPr="000C3A87">
        <w:t>.</w:t>
      </w:r>
    </w:p>
    <w:p w:rsidR="006448F0" w:rsidRPr="000C3A87" w:rsidRDefault="006448F0" w:rsidP="006448F0">
      <w:pPr>
        <w:numPr>
          <w:ilvl w:val="1"/>
          <w:numId w:val="1"/>
        </w:numPr>
        <w:tabs>
          <w:tab w:val="left" w:pos="426"/>
        </w:tabs>
        <w:suppressAutoHyphens w:val="0"/>
        <w:ind w:left="0" w:firstLine="0"/>
        <w:jc w:val="both"/>
      </w:pPr>
      <w:proofErr w:type="gramStart"/>
      <w:r w:rsidRPr="000C3A87">
        <w:t xml:space="preserve">При освоении общеобразовательных программ в формах, предусмотренных  настоящим Положением, совершеннолетний гражданин или родители (законные представители) несовершеннолетнего обучающегося должны быть ознакомлены с настоящим положением, программами учебных предметов, критериями стандартного уровня их освоения, примерным перечнем базовых тем, нормами оценки </w:t>
      </w:r>
      <w:r>
        <w:t xml:space="preserve">образовательных результатов </w:t>
      </w:r>
      <w:r w:rsidRPr="000C3A87">
        <w:t xml:space="preserve">обучающегося по каждому предмету, иными документами, регламентирующими организацию </w:t>
      </w:r>
      <w:proofErr w:type="spellStart"/>
      <w:r w:rsidRPr="000C3A87">
        <w:t>образовательно</w:t>
      </w:r>
      <w:r>
        <w:t>йдеятельности</w:t>
      </w:r>
      <w:proofErr w:type="spellEnd"/>
      <w:r>
        <w:t xml:space="preserve"> </w:t>
      </w:r>
      <w:r w:rsidRPr="000C3A87">
        <w:t>в избранной форме.</w:t>
      </w:r>
      <w:proofErr w:type="gramEnd"/>
    </w:p>
    <w:p w:rsidR="006448F0" w:rsidRPr="000C3A87" w:rsidRDefault="006448F0" w:rsidP="006448F0">
      <w:pPr>
        <w:numPr>
          <w:ilvl w:val="1"/>
          <w:numId w:val="1"/>
        </w:numPr>
        <w:tabs>
          <w:tab w:val="left" w:pos="426"/>
        </w:tabs>
        <w:suppressAutoHyphens w:val="0"/>
        <w:ind w:left="0" w:firstLine="0"/>
        <w:jc w:val="both"/>
      </w:pPr>
      <w:r w:rsidRPr="000C3A87">
        <w:t xml:space="preserve">Обучающиеся, осваивающие </w:t>
      </w:r>
      <w:r>
        <w:t xml:space="preserve">общеобразовательные программы в </w:t>
      </w:r>
      <w:r w:rsidRPr="000C3A87">
        <w:t>формах, предусмотренных  настоящим Положением,</w:t>
      </w:r>
      <w:r>
        <w:t xml:space="preserve"> </w:t>
      </w:r>
      <w:r w:rsidRPr="000C3A87">
        <w:t>зачисляются в контингент обучающихся школы.</w:t>
      </w:r>
      <w:r>
        <w:t xml:space="preserve"> </w:t>
      </w:r>
      <w:r w:rsidRPr="000C3A87">
        <w:t xml:space="preserve">В приказе школы отражается форма освоения общеобразовательных программ в соответствии с заявлением совершеннолетнего гражданина или родителей (законных представителей) несовершеннолетнего обучающегося. </w:t>
      </w:r>
      <w:proofErr w:type="gramStart"/>
      <w:r>
        <w:t>В</w:t>
      </w:r>
      <w:r w:rsidRPr="000C3A87">
        <w:t xml:space="preserve">се данные об обучающемся </w:t>
      </w:r>
      <w:r w:rsidRPr="000C3A87">
        <w:lastRenderedPageBreak/>
        <w:t>вносятся в журнал того класса, в котором он будет числиться</w:t>
      </w:r>
      <w:r>
        <w:t>,</w:t>
      </w:r>
      <w:r>
        <w:t xml:space="preserve"> </w:t>
      </w:r>
      <w:r>
        <w:t>и/</w:t>
      </w:r>
      <w:r w:rsidRPr="000C3A87">
        <w:t>или оформляется журнал индивидуальных занятий.</w:t>
      </w:r>
      <w:proofErr w:type="gramEnd"/>
    </w:p>
    <w:p w:rsidR="006448F0" w:rsidRPr="000C3A87" w:rsidRDefault="006448F0" w:rsidP="006448F0">
      <w:pPr>
        <w:numPr>
          <w:ilvl w:val="1"/>
          <w:numId w:val="1"/>
        </w:numPr>
        <w:tabs>
          <w:tab w:val="left" w:pos="426"/>
        </w:tabs>
        <w:suppressAutoHyphens w:val="0"/>
        <w:ind w:left="0" w:firstLine="0"/>
        <w:jc w:val="both"/>
      </w:pPr>
      <w:r w:rsidRPr="000C3A87">
        <w:t xml:space="preserve">Государственная (итоговая) аттестация обучающихся по различным формам получения образования проводится в полном соответствии с Положением о государственной  (итоговой) аттестации выпускников </w:t>
      </w:r>
      <w:r w:rsidRPr="000C3A87">
        <w:rPr>
          <w:lang w:val="en-US"/>
        </w:rPr>
        <w:t>IX</w:t>
      </w:r>
      <w:r w:rsidRPr="000C3A87">
        <w:t xml:space="preserve"> и </w:t>
      </w:r>
      <w:r w:rsidRPr="000C3A87">
        <w:rPr>
          <w:lang w:val="en-US"/>
        </w:rPr>
        <w:t>XI</w:t>
      </w:r>
      <w:r w:rsidRPr="000C3A87">
        <w:t xml:space="preserve"> классов.</w:t>
      </w:r>
    </w:p>
    <w:p w:rsidR="006448F0" w:rsidRPr="000C3A87" w:rsidRDefault="006448F0" w:rsidP="006448F0">
      <w:pPr>
        <w:jc w:val="both"/>
      </w:pPr>
    </w:p>
    <w:p w:rsidR="006448F0" w:rsidRPr="000C3A87" w:rsidRDefault="006448F0" w:rsidP="006448F0">
      <w:pPr>
        <w:jc w:val="both"/>
      </w:pPr>
    </w:p>
    <w:p w:rsidR="006448F0" w:rsidRDefault="006448F0" w:rsidP="006448F0">
      <w:pPr>
        <w:numPr>
          <w:ilvl w:val="0"/>
          <w:numId w:val="1"/>
        </w:numPr>
        <w:suppressAutoHyphens w:val="0"/>
        <w:ind w:left="0" w:firstLine="0"/>
        <w:jc w:val="center"/>
        <w:rPr>
          <w:b/>
        </w:rPr>
      </w:pPr>
      <w:r w:rsidRPr="000C3A87">
        <w:rPr>
          <w:b/>
        </w:rPr>
        <w:t>Организация образовательного процесса на основе индивидуальных учебных планов (ИУП)</w:t>
      </w:r>
    </w:p>
    <w:p w:rsidR="006448F0" w:rsidRPr="000C3A87" w:rsidRDefault="006448F0" w:rsidP="006448F0">
      <w:pPr>
        <w:ind w:left="720"/>
        <w:rPr>
          <w:b/>
        </w:rPr>
      </w:pPr>
    </w:p>
    <w:p w:rsidR="006448F0" w:rsidRPr="000C3A87" w:rsidRDefault="006448F0" w:rsidP="006448F0">
      <w:pPr>
        <w:numPr>
          <w:ilvl w:val="1"/>
          <w:numId w:val="1"/>
        </w:numPr>
        <w:tabs>
          <w:tab w:val="left" w:pos="284"/>
          <w:tab w:val="left" w:pos="426"/>
        </w:tabs>
        <w:suppressAutoHyphens w:val="0"/>
        <w:ind w:left="0" w:firstLine="0"/>
        <w:jc w:val="both"/>
      </w:pPr>
      <w:r w:rsidRPr="000C3A87">
        <w:t xml:space="preserve">Обучение по ИУП вводится с целью создания условий для увеличения возможностей выбора </w:t>
      </w:r>
      <w:proofErr w:type="gramStart"/>
      <w:r w:rsidRPr="000C3A87">
        <w:t>обучающимися</w:t>
      </w:r>
      <w:proofErr w:type="gramEnd"/>
      <w:r w:rsidRPr="000C3A87">
        <w:t xml:space="preserve"> моделей своего дальнейшего образования, обеспечения потребностей и интересов обучающихся, как правило, </w:t>
      </w:r>
      <w:r>
        <w:t>при получении среднего</w:t>
      </w:r>
      <w:r w:rsidRPr="000C3A87">
        <w:t xml:space="preserve"> общего образования.</w:t>
      </w:r>
    </w:p>
    <w:p w:rsidR="006448F0" w:rsidRPr="000C3A87" w:rsidRDefault="006448F0" w:rsidP="006448F0">
      <w:pPr>
        <w:numPr>
          <w:ilvl w:val="1"/>
          <w:numId w:val="1"/>
        </w:numPr>
        <w:tabs>
          <w:tab w:val="left" w:pos="284"/>
          <w:tab w:val="left" w:pos="426"/>
        </w:tabs>
        <w:suppressAutoHyphens w:val="0"/>
        <w:ind w:left="0" w:firstLine="0"/>
        <w:jc w:val="both"/>
      </w:pPr>
      <w:r w:rsidRPr="000C3A87">
        <w:t xml:space="preserve">Для организации </w:t>
      </w:r>
      <w:proofErr w:type="gramStart"/>
      <w:r w:rsidRPr="000C3A87">
        <w:t>обучения</w:t>
      </w:r>
      <w:proofErr w:type="gramEnd"/>
      <w:r w:rsidRPr="000C3A87">
        <w:t xml:space="preserve"> по индивидуальным учебным планам в школе необходимо наличие следующих условий: кадровых, содержательных, материальных, психологических (готовность старшеклассников к обучению по ИУП).</w:t>
      </w:r>
    </w:p>
    <w:p w:rsidR="006448F0" w:rsidRPr="000C3A87" w:rsidRDefault="006448F0" w:rsidP="006448F0">
      <w:pPr>
        <w:numPr>
          <w:ilvl w:val="1"/>
          <w:numId w:val="1"/>
        </w:numPr>
        <w:tabs>
          <w:tab w:val="left" w:pos="284"/>
          <w:tab w:val="left" w:pos="426"/>
        </w:tabs>
        <w:suppressAutoHyphens w:val="0"/>
        <w:ind w:left="0" w:firstLine="0"/>
        <w:jc w:val="both"/>
      </w:pPr>
      <w:r w:rsidRPr="000C3A87">
        <w:t>На подготовительном этапе выделяются уровни дифференциации, которые являются основой для разработки индивидуального учебного плана.</w:t>
      </w:r>
    </w:p>
    <w:p w:rsidR="006448F0" w:rsidRPr="000C3A87" w:rsidRDefault="006448F0" w:rsidP="006448F0">
      <w:pPr>
        <w:numPr>
          <w:ilvl w:val="1"/>
          <w:numId w:val="1"/>
        </w:numPr>
        <w:tabs>
          <w:tab w:val="left" w:pos="284"/>
          <w:tab w:val="left" w:pos="426"/>
        </w:tabs>
        <w:suppressAutoHyphens w:val="0"/>
        <w:ind w:left="0" w:firstLine="0"/>
        <w:jc w:val="both"/>
      </w:pPr>
      <w:r w:rsidRPr="000C3A87">
        <w:t xml:space="preserve">Количество учебных часов в индивидуальном учебном плане </w:t>
      </w:r>
      <w:r>
        <w:t>при получении среднего</w:t>
      </w:r>
      <w:r w:rsidRPr="000C3A87">
        <w:t xml:space="preserve"> общего образования не должно быть более 3</w:t>
      </w:r>
      <w:r>
        <w:t>7</w:t>
      </w:r>
      <w:r w:rsidRPr="000C3A87">
        <w:t xml:space="preserve">  и менее 30 часов в неделю.</w:t>
      </w:r>
    </w:p>
    <w:p w:rsidR="006448F0" w:rsidRPr="000C3A87" w:rsidRDefault="006448F0" w:rsidP="006448F0">
      <w:pPr>
        <w:numPr>
          <w:ilvl w:val="1"/>
          <w:numId w:val="1"/>
        </w:numPr>
        <w:tabs>
          <w:tab w:val="left" w:pos="284"/>
          <w:tab w:val="left" w:pos="426"/>
        </w:tabs>
        <w:suppressAutoHyphens w:val="0"/>
        <w:ind w:left="0" w:firstLine="0"/>
        <w:jc w:val="both"/>
      </w:pPr>
      <w:r w:rsidRPr="000C3A87">
        <w:t>Подготовительный этап завершается определением количества учебных групп (в зависимости от выбора обучающихся), необходимых потребностей в кадрах, их расстановкой.</w:t>
      </w:r>
    </w:p>
    <w:p w:rsidR="006448F0" w:rsidRPr="000C3A87" w:rsidRDefault="006448F0" w:rsidP="006448F0">
      <w:pPr>
        <w:numPr>
          <w:ilvl w:val="1"/>
          <w:numId w:val="1"/>
        </w:numPr>
        <w:tabs>
          <w:tab w:val="left" w:pos="284"/>
          <w:tab w:val="left" w:pos="426"/>
        </w:tabs>
        <w:suppressAutoHyphens w:val="0"/>
        <w:ind w:left="0" w:firstLine="0"/>
        <w:jc w:val="both"/>
      </w:pPr>
      <w:r w:rsidRPr="000C3A87">
        <w:t>На организационном этапе составляется индивидуальное расписание, для чего в учебных группах, безотносительно к дням недели, выстраивается комбинация уроков, на которых задействовано наибольшее количество обучающихся.</w:t>
      </w:r>
    </w:p>
    <w:p w:rsidR="006448F0" w:rsidRPr="000C3A87" w:rsidRDefault="006448F0" w:rsidP="006448F0">
      <w:pPr>
        <w:tabs>
          <w:tab w:val="left" w:pos="284"/>
          <w:tab w:val="left" w:pos="426"/>
        </w:tabs>
        <w:jc w:val="both"/>
      </w:pPr>
      <w:r w:rsidRPr="000C3A87">
        <w:t>Уроки, на которых присутствуют все обучающиеся, распределяются на 3, 4, 5</w:t>
      </w:r>
      <w:r>
        <w:t>, 6</w:t>
      </w:r>
      <w:r w:rsidRPr="000C3A87">
        <w:t xml:space="preserve"> уроки, на которых присутствуют не все обучающиеся – на 1-2, </w:t>
      </w:r>
      <w:r>
        <w:t>7-8</w:t>
      </w:r>
      <w:r w:rsidRPr="000C3A87">
        <w:t>.</w:t>
      </w:r>
    </w:p>
    <w:p w:rsidR="006448F0" w:rsidRPr="000C3A87" w:rsidRDefault="006448F0" w:rsidP="006448F0">
      <w:pPr>
        <w:numPr>
          <w:ilvl w:val="1"/>
          <w:numId w:val="1"/>
        </w:numPr>
        <w:tabs>
          <w:tab w:val="left" w:pos="284"/>
          <w:tab w:val="left" w:pos="426"/>
        </w:tabs>
        <w:suppressAutoHyphens w:val="0"/>
        <w:ind w:left="0" w:firstLine="0"/>
        <w:jc w:val="both"/>
      </w:pPr>
      <w:r w:rsidRPr="000C3A87">
        <w:t>На этапе внедрения индивидуального учебного плана школы. С целью осуществления контроля и коррекции выполнения индивидуального учебного плана обучающегося</w:t>
      </w:r>
      <w:r>
        <w:t xml:space="preserve"> </w:t>
      </w:r>
      <w:r>
        <w:t xml:space="preserve">проводится текущий контроль успеваемости и </w:t>
      </w:r>
      <w:r w:rsidRPr="00D74F66">
        <w:rPr>
          <w:color w:val="000000"/>
        </w:rPr>
        <w:t>промежуточн</w:t>
      </w:r>
      <w:r>
        <w:rPr>
          <w:color w:val="000000"/>
        </w:rPr>
        <w:t>ая</w:t>
      </w:r>
      <w:r w:rsidRPr="00D74F66">
        <w:rPr>
          <w:color w:val="000000"/>
        </w:rPr>
        <w:t xml:space="preserve"> аттестаци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обучаю</w:t>
      </w:r>
      <w:r w:rsidRPr="00D74F66">
        <w:rPr>
          <w:color w:val="000000"/>
        </w:rPr>
        <w:t>щихся</w:t>
      </w:r>
      <w:r>
        <w:t xml:space="preserve"> в соответствии с Положением</w:t>
      </w:r>
      <w:r>
        <w:t xml:space="preserve"> </w:t>
      </w:r>
      <w:r w:rsidRPr="00D74F66">
        <w:rPr>
          <w:color w:val="000000"/>
        </w:rPr>
        <w:t xml:space="preserve">о проведении промежуточной аттестации </w:t>
      </w:r>
      <w:r>
        <w:rPr>
          <w:color w:val="000000"/>
        </w:rPr>
        <w:t>обучаю</w:t>
      </w:r>
      <w:r w:rsidRPr="00D74F66">
        <w:rPr>
          <w:color w:val="000000"/>
        </w:rPr>
        <w:t>щихся и осуществлении текущего контроля их успеваемости</w:t>
      </w:r>
      <w:r w:rsidRPr="000C3A87">
        <w:t>.</w:t>
      </w:r>
      <w:r>
        <w:t xml:space="preserve"> </w:t>
      </w:r>
      <w:proofErr w:type="gramStart"/>
      <w:r w:rsidRPr="000C3A87">
        <w:t xml:space="preserve">Результаты </w:t>
      </w:r>
      <w:r>
        <w:t xml:space="preserve">текущего контроля и </w:t>
      </w:r>
      <w:r w:rsidRPr="00D74F66">
        <w:rPr>
          <w:color w:val="000000"/>
        </w:rPr>
        <w:t xml:space="preserve">промежуточной аттестации </w:t>
      </w:r>
      <w:r>
        <w:rPr>
          <w:color w:val="000000"/>
        </w:rPr>
        <w:t>обучаю</w:t>
      </w:r>
      <w:r w:rsidRPr="00D74F66">
        <w:rPr>
          <w:color w:val="000000"/>
        </w:rPr>
        <w:t>щихся</w:t>
      </w:r>
      <w:r>
        <w:rPr>
          <w:color w:val="000000"/>
        </w:rPr>
        <w:t xml:space="preserve"> </w:t>
      </w:r>
      <w:r w:rsidRPr="000C3A87">
        <w:t xml:space="preserve">фиксируются в </w:t>
      </w:r>
      <w:r>
        <w:t>классных журналах</w:t>
      </w:r>
      <w:r w:rsidRPr="000C3A87">
        <w:t>.</w:t>
      </w:r>
      <w:proofErr w:type="gramEnd"/>
    </w:p>
    <w:p w:rsidR="006448F0" w:rsidRPr="000C3A87" w:rsidRDefault="006448F0" w:rsidP="006448F0">
      <w:pPr>
        <w:numPr>
          <w:ilvl w:val="1"/>
          <w:numId w:val="1"/>
        </w:numPr>
        <w:tabs>
          <w:tab w:val="left" w:pos="284"/>
          <w:tab w:val="left" w:pos="426"/>
        </w:tabs>
        <w:suppressAutoHyphens w:val="0"/>
        <w:ind w:left="0" w:firstLine="0"/>
        <w:jc w:val="both"/>
      </w:pPr>
      <w:r w:rsidRPr="000C3A87">
        <w:t>На аналитическом этапе результаты работы по внедрению индивидуальных учебных планов обсуждаются на заседаниях педагогического</w:t>
      </w:r>
      <w:bookmarkStart w:id="0" w:name="_GoBack"/>
      <w:bookmarkEnd w:id="0"/>
      <w:r w:rsidRPr="000C3A87">
        <w:t xml:space="preserve"> совета, научно-методических объединений, родительских собраниях, собраниях обучающихся. С учетом выводов проблемного анализа и результатов обсуждений проводится корректировка процесса организации работы по индивидуальным учебным планам и планирование работы на следующий учебный год.</w:t>
      </w:r>
    </w:p>
    <w:p w:rsidR="004B78AF" w:rsidRDefault="004B78AF"/>
    <w:sectPr w:rsidR="004B78AF" w:rsidSect="006448F0">
      <w:headerReference w:type="default" r:id="rId8"/>
      <w:pgSz w:w="11906" w:h="16838"/>
      <w:pgMar w:top="956" w:right="850" w:bottom="1134" w:left="1701" w:header="426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AC" w:rsidRDefault="00CA68AC" w:rsidP="006448F0">
      <w:r>
        <w:separator/>
      </w:r>
    </w:p>
  </w:endnote>
  <w:endnote w:type="continuationSeparator" w:id="0">
    <w:p w:rsidR="00CA68AC" w:rsidRDefault="00CA68AC" w:rsidP="0064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AC" w:rsidRDefault="00CA68AC" w:rsidP="006448F0">
      <w:r>
        <w:separator/>
      </w:r>
    </w:p>
  </w:footnote>
  <w:footnote w:type="continuationSeparator" w:id="0">
    <w:p w:rsidR="00CA68AC" w:rsidRDefault="00CA68AC" w:rsidP="00644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913093"/>
      <w:docPartObj>
        <w:docPartGallery w:val="Page Numbers (Top of Page)"/>
        <w:docPartUnique/>
      </w:docPartObj>
    </w:sdtPr>
    <w:sdtContent>
      <w:p w:rsidR="006448F0" w:rsidRDefault="006448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448F0" w:rsidRDefault="006448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04C9"/>
    <w:multiLevelType w:val="multilevel"/>
    <w:tmpl w:val="974A9622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F0"/>
    <w:rsid w:val="004B78AF"/>
    <w:rsid w:val="006448F0"/>
    <w:rsid w:val="00CA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448F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6448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48F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6448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48F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448F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6448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48F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6448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48F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2018-08-14T03:23:00Z</dcterms:created>
  <dcterms:modified xsi:type="dcterms:W3CDTF">2018-08-14T03:29:00Z</dcterms:modified>
</cp:coreProperties>
</file>