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FED" w:rsidRPr="003062B7" w:rsidRDefault="002D5FED" w:rsidP="002D5FED">
      <w:pPr>
        <w:framePr w:w="3667" w:h="253" w:hRule="exact" w:wrap="none" w:vAnchor="page" w:hAnchor="page" w:x="7433" w:y="1101"/>
        <w:widowControl w:val="0"/>
        <w:spacing w:after="0" w:line="210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  <w:r w:rsidRPr="003062B7">
        <w:rPr>
          <w:rFonts w:ascii="Times New Roman" w:eastAsia="Microsoft Sans Serif" w:hAnsi="Times New Roman" w:cs="Times New Roman"/>
          <w:color w:val="000000"/>
          <w:sz w:val="21"/>
          <w:szCs w:val="21"/>
          <w:lang w:eastAsia="ru-RU" w:bidi="ru-RU"/>
        </w:rPr>
        <w:t>УТВЕРЖД</w:t>
      </w:r>
      <w:r w:rsidR="006F2712" w:rsidRPr="003062B7">
        <w:rPr>
          <w:rFonts w:ascii="Times New Roman" w:eastAsia="Microsoft Sans Serif" w:hAnsi="Times New Roman" w:cs="Times New Roman"/>
          <w:color w:val="000000"/>
          <w:sz w:val="21"/>
          <w:szCs w:val="21"/>
          <w:lang w:eastAsia="ru-RU" w:bidi="ru-RU"/>
        </w:rPr>
        <w:t>ЕНО</w:t>
      </w:r>
    </w:p>
    <w:p w:rsidR="002D5FED" w:rsidRPr="003062B7" w:rsidRDefault="002D5FED" w:rsidP="002D5FED">
      <w:pPr>
        <w:framePr w:w="3667" w:h="1027" w:hRule="exact" w:wrap="none" w:vAnchor="page" w:hAnchor="page" w:x="7433" w:y="1502"/>
        <w:widowControl w:val="0"/>
        <w:spacing w:after="0" w:line="254" w:lineRule="exact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3062B7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Приказ</w:t>
      </w:r>
      <w:r w:rsidR="00060F47" w:rsidRPr="003062B7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от </w:t>
      </w:r>
      <w:r w:rsidR="00AA364E" w:rsidRPr="003062B7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16</w:t>
      </w:r>
      <w:r w:rsidR="00060F47" w:rsidRPr="003062B7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.</w:t>
      </w:r>
      <w:r w:rsidR="00AA364E" w:rsidRPr="003062B7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04</w:t>
      </w:r>
      <w:r w:rsidR="00060F47" w:rsidRPr="003062B7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.20</w:t>
      </w:r>
      <w:r w:rsidR="00AA364E" w:rsidRPr="003062B7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24 г.</w:t>
      </w:r>
      <w:r w:rsidR="00060F47" w:rsidRPr="003062B7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№ </w:t>
      </w:r>
      <w:r w:rsidR="00AA364E" w:rsidRPr="003062B7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141</w:t>
      </w:r>
    </w:p>
    <w:p w:rsidR="002D5FED" w:rsidRPr="003062B7" w:rsidRDefault="002D5FED" w:rsidP="002D5FED">
      <w:pPr>
        <w:widowControl w:val="0"/>
        <w:spacing w:after="329" w:line="30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D5FED" w:rsidRPr="003062B7" w:rsidRDefault="002D5FED" w:rsidP="00B72FE9">
      <w:pPr>
        <w:widowControl w:val="0"/>
        <w:spacing w:after="329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D5FED" w:rsidRPr="003062B7" w:rsidRDefault="002D5FED" w:rsidP="00B72FE9">
      <w:pPr>
        <w:widowControl w:val="0"/>
        <w:spacing w:after="329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D5FED" w:rsidRPr="003062B7" w:rsidRDefault="002D5FED" w:rsidP="00B72FE9">
      <w:pPr>
        <w:widowControl w:val="0"/>
        <w:spacing w:after="329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4195A" w:rsidRPr="003062B7" w:rsidRDefault="0074195A" w:rsidP="0074195A">
      <w:pPr>
        <w:widowControl w:val="0"/>
        <w:spacing w:after="329" w:line="3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4195A" w:rsidRPr="003062B7" w:rsidRDefault="0074195A" w:rsidP="0074195A">
      <w:pPr>
        <w:widowControl w:val="0"/>
        <w:spacing w:after="329" w:line="3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4195A" w:rsidRPr="003062B7" w:rsidRDefault="0074195A" w:rsidP="0074195A">
      <w:pPr>
        <w:widowControl w:val="0"/>
        <w:spacing w:after="329" w:line="30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3062B7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ПОЛОЖЕНИЕ </w:t>
      </w:r>
    </w:p>
    <w:p w:rsidR="008B26B7" w:rsidRPr="003062B7" w:rsidRDefault="008B26B7" w:rsidP="008B26B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3062B7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О</w:t>
      </w:r>
      <w:r w:rsidR="0074195A" w:rsidRPr="003062B7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пропускном режиме</w:t>
      </w:r>
    </w:p>
    <w:p w:rsidR="008B26B7" w:rsidRPr="003062B7" w:rsidRDefault="0074195A" w:rsidP="008B26B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3062B7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</w:t>
      </w:r>
      <w:r w:rsidR="008B26B7" w:rsidRPr="003062B7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в муниципальном </w:t>
      </w:r>
      <w:r w:rsidR="006F2712" w:rsidRPr="003062B7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автономном</w:t>
      </w:r>
      <w:r w:rsidR="008B26B7" w:rsidRPr="003062B7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общеобразовательном учреждении</w:t>
      </w:r>
    </w:p>
    <w:p w:rsidR="0074195A" w:rsidRPr="003062B7" w:rsidRDefault="008B26B7" w:rsidP="008B26B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3062B7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«Средняя школа №</w:t>
      </w:r>
      <w:r w:rsidR="0074195A" w:rsidRPr="003062B7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</w:t>
      </w:r>
      <w:r w:rsidR="00F03157" w:rsidRPr="003062B7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69</w:t>
      </w:r>
      <w:r w:rsidR="006F2712" w:rsidRPr="003062B7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имени </w:t>
      </w:r>
      <w:proofErr w:type="spellStart"/>
      <w:r w:rsidR="006F2712" w:rsidRPr="003062B7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Поздеева</w:t>
      </w:r>
      <w:proofErr w:type="spellEnd"/>
      <w:r w:rsidR="006F2712" w:rsidRPr="003062B7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А.Г.</w:t>
      </w:r>
      <w:r w:rsidR="001E5275" w:rsidRPr="003062B7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»</w:t>
      </w:r>
    </w:p>
    <w:p w:rsidR="0074195A" w:rsidRPr="003062B7" w:rsidRDefault="0074195A" w:rsidP="00B72FE9">
      <w:pPr>
        <w:widowControl w:val="0"/>
        <w:spacing w:after="329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4195A" w:rsidRPr="003062B7" w:rsidRDefault="0074195A" w:rsidP="00B72FE9">
      <w:pPr>
        <w:widowControl w:val="0"/>
        <w:spacing w:after="329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4195A" w:rsidRPr="003062B7" w:rsidRDefault="0074195A" w:rsidP="00B72FE9">
      <w:pPr>
        <w:widowControl w:val="0"/>
        <w:spacing w:after="329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4195A" w:rsidRPr="003062B7" w:rsidRDefault="0074195A" w:rsidP="00B72FE9">
      <w:pPr>
        <w:widowControl w:val="0"/>
        <w:spacing w:after="329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4195A" w:rsidRPr="003062B7" w:rsidRDefault="0074195A" w:rsidP="00B72FE9">
      <w:pPr>
        <w:widowControl w:val="0"/>
        <w:spacing w:after="329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4195A" w:rsidRPr="003062B7" w:rsidRDefault="0074195A" w:rsidP="00B72FE9">
      <w:pPr>
        <w:widowControl w:val="0"/>
        <w:spacing w:after="329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4195A" w:rsidRPr="003062B7" w:rsidRDefault="0074195A" w:rsidP="00B72FE9">
      <w:pPr>
        <w:widowControl w:val="0"/>
        <w:spacing w:after="329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4195A" w:rsidRPr="003062B7" w:rsidRDefault="0074195A" w:rsidP="00B72FE9">
      <w:pPr>
        <w:widowControl w:val="0"/>
        <w:spacing w:after="329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4195A" w:rsidRPr="003062B7" w:rsidRDefault="0074195A" w:rsidP="00B72FE9">
      <w:pPr>
        <w:widowControl w:val="0"/>
        <w:spacing w:after="329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4195A" w:rsidRPr="003062B7" w:rsidRDefault="0074195A" w:rsidP="00B72FE9">
      <w:pPr>
        <w:widowControl w:val="0"/>
        <w:spacing w:after="329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4195A" w:rsidRPr="003062B7" w:rsidRDefault="0074195A" w:rsidP="00B72FE9">
      <w:pPr>
        <w:widowControl w:val="0"/>
        <w:spacing w:after="329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4195A" w:rsidRPr="003062B7" w:rsidRDefault="0074195A" w:rsidP="00B72FE9">
      <w:pPr>
        <w:widowControl w:val="0"/>
        <w:spacing w:after="329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4195A" w:rsidRPr="003062B7" w:rsidRDefault="0074195A" w:rsidP="00B72FE9">
      <w:pPr>
        <w:widowControl w:val="0"/>
        <w:spacing w:after="329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4195A" w:rsidRPr="003062B7" w:rsidRDefault="0074195A" w:rsidP="00B72FE9">
      <w:pPr>
        <w:widowControl w:val="0"/>
        <w:spacing w:after="329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4195A" w:rsidRPr="003062B7" w:rsidRDefault="0074195A" w:rsidP="00B72FE9">
      <w:pPr>
        <w:widowControl w:val="0"/>
        <w:spacing w:after="329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72FE9" w:rsidRPr="003062B7" w:rsidRDefault="00B72FE9" w:rsidP="00B72FE9">
      <w:pPr>
        <w:widowControl w:val="0"/>
        <w:numPr>
          <w:ilvl w:val="0"/>
          <w:numId w:val="1"/>
        </w:numPr>
        <w:tabs>
          <w:tab w:val="left" w:pos="3760"/>
        </w:tabs>
        <w:spacing w:after="329" w:line="300" w:lineRule="exact"/>
        <w:ind w:left="34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3062B7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lastRenderedPageBreak/>
        <w:t>Общие положения</w:t>
      </w:r>
    </w:p>
    <w:p w:rsidR="00B72FE9" w:rsidRPr="003062B7" w:rsidRDefault="00B72FE9" w:rsidP="00B72FE9">
      <w:pPr>
        <w:widowControl w:val="0"/>
        <w:numPr>
          <w:ilvl w:val="0"/>
          <w:numId w:val="2"/>
        </w:numPr>
        <w:tabs>
          <w:tab w:val="left" w:pos="1062"/>
        </w:tabs>
        <w:spacing w:after="0" w:line="346" w:lineRule="exact"/>
        <w:ind w:firstLine="7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Настоящее Положение принимается в целях обеспечения обще</w:t>
      </w:r>
      <w:r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ственной безопасности в здании и на территории муниципального обра</w:t>
      </w:r>
      <w:r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зовательного учреждения отрасли «Образование» города Красноярска (далее - учреждение), предупреждения террористической, экстремист</w:t>
      </w:r>
      <w:r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ской деятельности и других противоправных деяний в отношении обу</w:t>
      </w:r>
      <w:r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чающихся, педагогических и иных работников учреждения.</w:t>
      </w:r>
    </w:p>
    <w:p w:rsidR="00B72FE9" w:rsidRPr="003062B7" w:rsidRDefault="00B72FE9" w:rsidP="00B72FE9">
      <w:pPr>
        <w:widowControl w:val="0"/>
        <w:numPr>
          <w:ilvl w:val="0"/>
          <w:numId w:val="2"/>
        </w:numPr>
        <w:tabs>
          <w:tab w:val="left" w:pos="1062"/>
        </w:tabs>
        <w:spacing w:after="0" w:line="346" w:lineRule="exact"/>
        <w:ind w:firstLine="7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Пропускной режим в учреждении - это порядок, устанавливае</w:t>
      </w:r>
      <w:r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мый учреждением, не противоречащий законодательству Российской Федерации и обеспечиваемый совокупностью мероприятий и правил, исключающих возможность бесконтрольного входа (выхода) граждан в здание и на территорию учреждения, въезда (выезда) транспортных средств на территорию учреждения.</w:t>
      </w:r>
    </w:p>
    <w:p w:rsidR="00B72FE9" w:rsidRPr="003062B7" w:rsidRDefault="00B72FE9" w:rsidP="00B72FE9">
      <w:pPr>
        <w:widowControl w:val="0"/>
        <w:numPr>
          <w:ilvl w:val="0"/>
          <w:numId w:val="2"/>
        </w:numPr>
        <w:tabs>
          <w:tab w:val="left" w:pos="1065"/>
        </w:tabs>
        <w:spacing w:after="0" w:line="346" w:lineRule="exact"/>
        <w:ind w:firstLine="7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Ответственным за пропускной режим в учреждении является лицо, уполномоченное на основании приказа руководителя учреждения на осуществление мероприятий по обеспечению данного режима (</w:t>
      </w:r>
      <w:r w:rsidR="002A4E6A"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Охранная организация, </w:t>
      </w:r>
      <w:r w:rsidR="00016D88"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гардеробщик, </w:t>
      </w:r>
      <w:r w:rsidR="002A4E6A"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сторож</w:t>
      </w:r>
      <w:r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).</w:t>
      </w:r>
      <w:r w:rsidR="002A4E6A"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Ответственный за орг</w:t>
      </w:r>
      <w:r w:rsidR="00426A09"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анизацию пропускного режима заместитель</w:t>
      </w:r>
      <w:r w:rsidR="002A4E6A"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директора по АХР. </w:t>
      </w:r>
    </w:p>
    <w:p w:rsidR="00B72FE9" w:rsidRPr="003062B7" w:rsidRDefault="00B72FE9" w:rsidP="00B72FE9">
      <w:pPr>
        <w:widowControl w:val="0"/>
        <w:numPr>
          <w:ilvl w:val="0"/>
          <w:numId w:val="2"/>
        </w:numPr>
        <w:tabs>
          <w:tab w:val="left" w:pos="1062"/>
        </w:tabs>
        <w:spacing w:after="0" w:line="346" w:lineRule="exact"/>
        <w:ind w:firstLine="7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о пропускном режиме - локальный нормативный акт учреждения, который утверждается руководителем учреждения по</w:t>
      </w:r>
      <w:r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сле предварительного обсуждения его содержания на заседаниях колле</w:t>
      </w:r>
      <w:r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гиальных органов управления, предусмотренных уставом учреждения и представляющих интересы всех участников образовательного про</w:t>
      </w:r>
      <w:r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цесса, с учетом мнения данных коллегиальных органов, отраженного в протоколах соответствующих заседаний.</w:t>
      </w:r>
    </w:p>
    <w:p w:rsidR="00B72FE9" w:rsidRPr="003062B7" w:rsidRDefault="00B72FE9" w:rsidP="00B72FE9">
      <w:pPr>
        <w:widowControl w:val="0"/>
        <w:numPr>
          <w:ilvl w:val="0"/>
          <w:numId w:val="2"/>
        </w:numPr>
        <w:tabs>
          <w:tab w:val="left" w:pos="1062"/>
        </w:tabs>
        <w:spacing w:after="0" w:line="346" w:lineRule="exact"/>
        <w:ind w:firstLine="7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о пропускном режиме определяет способ и порядок его обеспечения, график доступа граждан на территорию учреждения.</w:t>
      </w:r>
    </w:p>
    <w:p w:rsidR="00B72FE9" w:rsidRPr="003062B7" w:rsidRDefault="00B72FE9" w:rsidP="00B72FE9">
      <w:pPr>
        <w:widowControl w:val="0"/>
        <w:numPr>
          <w:ilvl w:val="0"/>
          <w:numId w:val="2"/>
        </w:numPr>
        <w:tabs>
          <w:tab w:val="left" w:pos="1118"/>
        </w:tabs>
        <w:spacing w:after="0" w:line="346" w:lineRule="exact"/>
        <w:ind w:firstLine="7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Способы обеспечения пропускного режима в учреждении:</w:t>
      </w:r>
    </w:p>
    <w:p w:rsidR="00B72FE9" w:rsidRPr="003062B7" w:rsidRDefault="00060F47" w:rsidP="00B911C1">
      <w:pPr>
        <w:widowControl w:val="0"/>
        <w:spacing w:after="0" w:line="346" w:lineRule="exact"/>
        <w:ind w:firstLine="7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="008372EB"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привлечени</w:t>
      </w:r>
      <w:r w:rsidR="00956999"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</w:t>
      </w:r>
      <w:r w:rsidR="00387F0F"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227247"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372EB"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договорной основе имеющих лицензию на осуществление частной охранной деятельности частных охранных организаций,</w:t>
      </w:r>
      <w:r w:rsidR="002B3804"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372EB"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федерального государственного унитарного предприятия «Охрана»</w:t>
      </w:r>
      <w:r w:rsidR="002B3804"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372EB"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Федеральной службы войск национальной гвардии Российской Федерации, подразделений вневедомственной охраны войск национальной гвардии Российской Федерации по Красноярскому краю (далее – охранные организации), в том чис</w:t>
      </w:r>
      <w:r w:rsidR="002B3804"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ле за счет внебюджетных средств,</w:t>
      </w:r>
    </w:p>
    <w:p w:rsidR="00B72FE9" w:rsidRPr="003062B7" w:rsidRDefault="00060F47" w:rsidP="00B72FE9">
      <w:pPr>
        <w:widowControl w:val="0"/>
        <w:spacing w:after="0" w:line="346" w:lineRule="exact"/>
        <w:ind w:firstLine="7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="00426A09"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(или) </w:t>
      </w:r>
      <w:r w:rsidR="00B72FE9"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установление запрета на посещение учреждения гражда</w:t>
      </w:r>
      <w:r w:rsidR="00B72FE9"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нами, не являющимися обучающимися и работниками учреждения (далее - посетители), во время образовательного процесса, в часы, предусмотренные расписанием занятий, режимом работы учреждения.</w:t>
      </w:r>
    </w:p>
    <w:p w:rsidR="00B72FE9" w:rsidRPr="003062B7" w:rsidRDefault="00B72FE9" w:rsidP="00B72FE9">
      <w:pPr>
        <w:widowControl w:val="0"/>
        <w:numPr>
          <w:ilvl w:val="0"/>
          <w:numId w:val="2"/>
        </w:numPr>
        <w:tabs>
          <w:tab w:val="left" w:pos="1098"/>
        </w:tabs>
        <w:spacing w:after="337" w:line="346" w:lineRule="exact"/>
        <w:ind w:firstLine="7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о пропускном режиме, в том числе график доступа граждан на территорию учреждения, подлежит размещению на ин</w:t>
      </w:r>
      <w:r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формационных стендах, расположенных в здании и на территории учреждения, на официальном сайте учреждения в информационно</w:t>
      </w:r>
      <w:r w:rsidR="002D5FED"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телекоммуникационной сети Интернет.</w:t>
      </w:r>
    </w:p>
    <w:p w:rsidR="00AA364E" w:rsidRPr="003062B7" w:rsidRDefault="00AA364E" w:rsidP="00AA364E">
      <w:pPr>
        <w:widowControl w:val="0"/>
        <w:tabs>
          <w:tab w:val="left" w:pos="1098"/>
        </w:tabs>
        <w:spacing w:after="337" w:line="34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72FE9" w:rsidRPr="003062B7" w:rsidRDefault="00B72FE9" w:rsidP="002B3804">
      <w:pPr>
        <w:widowControl w:val="0"/>
        <w:numPr>
          <w:ilvl w:val="0"/>
          <w:numId w:val="1"/>
        </w:numPr>
        <w:spacing w:after="304" w:line="30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3062B7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lastRenderedPageBreak/>
        <w:t>Организация пропускного режима в здании учреждения</w:t>
      </w:r>
    </w:p>
    <w:p w:rsidR="00B72FE9" w:rsidRPr="003062B7" w:rsidRDefault="00B72FE9" w:rsidP="00B72FE9">
      <w:pPr>
        <w:widowControl w:val="0"/>
        <w:numPr>
          <w:ilvl w:val="0"/>
          <w:numId w:val="2"/>
        </w:numPr>
        <w:tabs>
          <w:tab w:val="left" w:pos="1098"/>
        </w:tabs>
        <w:spacing w:after="0" w:line="349" w:lineRule="exact"/>
        <w:ind w:firstLine="7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Лицом, ответственным за пропускной режим, в целях контроля входа (выхода) посетителей ведется журнал регистрации посетителей.</w:t>
      </w:r>
    </w:p>
    <w:p w:rsidR="00B72FE9" w:rsidRPr="003062B7" w:rsidRDefault="00B72FE9" w:rsidP="00B72FE9">
      <w:pPr>
        <w:widowControl w:val="0"/>
        <w:numPr>
          <w:ilvl w:val="0"/>
          <w:numId w:val="2"/>
        </w:numPr>
        <w:tabs>
          <w:tab w:val="left" w:pos="1098"/>
        </w:tabs>
        <w:spacing w:after="0" w:line="349" w:lineRule="exact"/>
        <w:ind w:firstLine="7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Лицом, ответственным за пропускной режим, в целях недопу</w:t>
      </w:r>
      <w:r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щения проноса в здание учреждения предметов, представляющих опас</w:t>
      </w:r>
      <w:r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ность для окружающих (холодное и огнестрельное оружие, боеприпасы, взрывчатые вещества, взрывные устройства и иные предметы, исполь</w:t>
      </w:r>
      <w:r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зование которых может представлять опасность), при наличии в учре</w:t>
      </w:r>
      <w:r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ждении может применяться переносно</w:t>
      </w:r>
      <w:r w:rsidR="002D5FED"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й и (или) стационарный </w:t>
      </w:r>
      <w:proofErr w:type="spellStart"/>
      <w:r w:rsidR="002D5FED"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металло</w:t>
      </w:r>
      <w:r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детектор</w:t>
      </w:r>
      <w:proofErr w:type="spellEnd"/>
      <w:r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B72FE9" w:rsidRPr="003062B7" w:rsidRDefault="00B72FE9" w:rsidP="00B72FE9">
      <w:pPr>
        <w:widowControl w:val="0"/>
        <w:numPr>
          <w:ilvl w:val="0"/>
          <w:numId w:val="2"/>
        </w:numPr>
        <w:tabs>
          <w:tab w:val="left" w:pos="1261"/>
        </w:tabs>
        <w:spacing w:after="0" w:line="353" w:lineRule="exact"/>
        <w:ind w:firstLine="7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Вход обучающихся в учреждение на учебные занятия осу</w:t>
      </w:r>
      <w:r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ществляется без записи в журнале регистрации посетителей</w:t>
      </w:r>
      <w:r w:rsidR="004C22F0"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 списку</w:t>
      </w:r>
      <w:r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="00B911C1"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либо по электронным картам</w:t>
      </w:r>
      <w:r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B72FE9" w:rsidRPr="003062B7" w:rsidRDefault="00B72FE9" w:rsidP="00B72FE9">
      <w:pPr>
        <w:widowControl w:val="0"/>
        <w:spacing w:after="0" w:line="349" w:lineRule="exact"/>
        <w:ind w:firstLine="7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 внеурочное время для посещения дополнительных занятий обучающиеся пропускаются в учреждение по списку, составленному руководителем дополнительных занятий.</w:t>
      </w:r>
    </w:p>
    <w:p w:rsidR="00B72FE9" w:rsidRPr="003062B7" w:rsidRDefault="00B72FE9" w:rsidP="00B72FE9">
      <w:pPr>
        <w:widowControl w:val="0"/>
        <w:numPr>
          <w:ilvl w:val="0"/>
          <w:numId w:val="2"/>
        </w:numPr>
        <w:tabs>
          <w:tab w:val="left" w:pos="1198"/>
        </w:tabs>
        <w:spacing w:after="0" w:line="349" w:lineRule="exact"/>
        <w:ind w:firstLine="7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Вход работников учреждения осуществляется по </w:t>
      </w:r>
      <w:r w:rsidR="00B911C1"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спискам или по</w:t>
      </w:r>
      <w:r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электронн</w:t>
      </w:r>
      <w:r w:rsidR="00B911C1"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ым</w:t>
      </w:r>
      <w:r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карт</w:t>
      </w:r>
      <w:r w:rsidR="00B911C1"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ам</w:t>
      </w:r>
      <w:r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B72FE9" w:rsidRPr="003062B7" w:rsidRDefault="00B72FE9" w:rsidP="00B911C1">
      <w:pPr>
        <w:widowControl w:val="0"/>
        <w:numPr>
          <w:ilvl w:val="0"/>
          <w:numId w:val="2"/>
        </w:numPr>
        <w:tabs>
          <w:tab w:val="left" w:pos="1261"/>
        </w:tabs>
        <w:spacing w:after="0" w:line="349" w:lineRule="exact"/>
        <w:ind w:firstLine="7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Представители органов государственного контроля (надзора), муниципального контроля при осуществлении государственного контроля (надзора), муниципального контроля за деятельностью учре</w:t>
      </w:r>
      <w:r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 xml:space="preserve">ждения осуществляют вход в учреждение на основании служебного удостоверения с предъявлением </w:t>
      </w:r>
      <w:r w:rsidR="00B911C1"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охраннику, а затем </w:t>
      </w:r>
      <w:r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должностному лицу учреждения</w:t>
      </w:r>
      <w:r w:rsidR="00B911C1"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(дежурный администратор, дежурный учитель)</w:t>
      </w:r>
      <w:r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уполномоченному руководителем</w:t>
      </w:r>
      <w:r w:rsidR="00B911C1"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либо руководителю</w:t>
      </w:r>
      <w:r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  <w:r w:rsidR="002D5FED"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</w:t>
      </w:r>
      <w:r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веренных печатью копий распоряжен</w:t>
      </w:r>
      <w:r w:rsidR="002D5FED"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ия или приказа руководителя, за</w:t>
      </w:r>
      <w:r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местителя руководителя органа государственного контроля (надзора), органа муниципального контроля о проведении проверки.</w:t>
      </w:r>
      <w:proofErr w:type="gramEnd"/>
    </w:p>
    <w:p w:rsidR="008372EB" w:rsidRPr="003062B7" w:rsidRDefault="008372EB" w:rsidP="00227247">
      <w:pPr>
        <w:widowControl w:val="0"/>
        <w:spacing w:after="0" w:line="349" w:lineRule="exac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Посетители из числа родителей (законных представителей) учащихся ожидают своих детей за пределами здания учреждения, на его территории либо в специально отведенн</w:t>
      </w:r>
      <w:r w:rsidR="00227247"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ой</w:t>
      </w:r>
      <w:r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для этого мест</w:t>
      </w:r>
      <w:r w:rsidR="00227247"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</w:t>
      </w:r>
      <w:r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ожидания.</w:t>
      </w:r>
      <w:proofErr w:type="gramEnd"/>
      <w:r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отдельных случаях они могут находиться в здании учреждения в отведенном месте, в вестибюле с разрешения руководителя учреждения или лица, на которое в соответствии с приказом образовательной организации возложена ответственность за пропускной   режим, либо дежурного администратора.</w:t>
      </w:r>
    </w:p>
    <w:p w:rsidR="00B72FE9" w:rsidRPr="003062B7" w:rsidRDefault="00B72FE9" w:rsidP="00B72FE9">
      <w:pPr>
        <w:widowControl w:val="0"/>
        <w:spacing w:after="0" w:line="346" w:lineRule="exact"/>
        <w:ind w:firstLine="7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Представители средств массовой информации при осуществлении профессиональной деятельности осуществляют вход в учреждение на основании редакционного удостовере</w:t>
      </w:r>
      <w:r w:rsidR="002D5FED"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ния или иного документа, удосто</w:t>
      </w:r>
      <w:r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веряющего личность и полномочия ж</w:t>
      </w:r>
      <w:r w:rsidR="002D5FED"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урналиста, с предъявлением </w:t>
      </w:r>
      <w:r w:rsidR="00227247"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охраннику</w:t>
      </w:r>
      <w:r w:rsidR="00B911C1"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а затем </w:t>
      </w:r>
      <w:r w:rsidR="00ED7B92"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должностному лицу учреждения (дежурный администратор, дежурный учитель), уполномоченному руководителем либо руководителю </w:t>
      </w:r>
      <w:r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учреждения, редакционного задания.</w:t>
      </w:r>
    </w:p>
    <w:p w:rsidR="00B72FE9" w:rsidRPr="003062B7" w:rsidRDefault="00B72FE9" w:rsidP="00B72FE9">
      <w:pPr>
        <w:widowControl w:val="0"/>
        <w:spacing w:after="0" w:line="346" w:lineRule="exact"/>
        <w:ind w:firstLine="7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Представители правоохранительных органов при осуществлении профессиональной деятельности осуществляют вход в учреждение на основании служебного удостоверения</w:t>
      </w:r>
      <w:r w:rsidR="00ED7B92"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 предъявлением охраннику, а затем должностному лицу учреждения (дежурный администратор), уполномоченному руководителем либо руководителю</w:t>
      </w:r>
      <w:r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B72FE9" w:rsidRPr="003062B7" w:rsidRDefault="00B72FE9" w:rsidP="00B72FE9">
      <w:pPr>
        <w:widowControl w:val="0"/>
        <w:spacing w:after="0" w:line="346" w:lineRule="exact"/>
        <w:ind w:firstLine="7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Лицо, ответственное за пропускной режим, фиксирует в журнале регистрации посетителей данные</w:t>
      </w:r>
      <w:r w:rsidR="002D5FED"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документа, удостоверяющего лич</w:t>
      </w:r>
      <w:r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ность посетителя, цель посещения учреждения, время прибытия, время убытия.</w:t>
      </w:r>
    </w:p>
    <w:p w:rsidR="00B72FE9" w:rsidRPr="003062B7" w:rsidRDefault="00B72FE9" w:rsidP="00B72FE9">
      <w:pPr>
        <w:widowControl w:val="0"/>
        <w:spacing w:after="0" w:line="346" w:lineRule="exact"/>
        <w:ind w:firstLine="7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После записи указанных данных</w:t>
      </w:r>
      <w:r w:rsidR="002D5FED"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журнале регистрации посетите</w:t>
      </w:r>
      <w:r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 перемещаются по зданию учрежд</w:t>
      </w:r>
      <w:r w:rsidR="00A73D91"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ения в сопровождении </w:t>
      </w:r>
      <w:r w:rsidR="00ED7B92"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работника</w:t>
      </w:r>
      <w:r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учреждени</w:t>
      </w:r>
      <w:r w:rsidR="00426A09"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я,</w:t>
      </w:r>
      <w:r w:rsidR="00ED7B92"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 которому приш</w:t>
      </w:r>
      <w:r w:rsidR="00426A09"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ё</w:t>
      </w:r>
      <w:r w:rsidR="00ED7B92"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 посетитель</w:t>
      </w:r>
      <w:r w:rsidR="00426A09"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либо в сопровождении дежурного администратора. </w:t>
      </w:r>
    </w:p>
    <w:p w:rsidR="00B72FE9" w:rsidRPr="003062B7" w:rsidRDefault="00B72FE9" w:rsidP="00B72FE9">
      <w:pPr>
        <w:widowControl w:val="0"/>
        <w:spacing w:after="0" w:line="346" w:lineRule="exact"/>
        <w:ind w:firstLine="7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13.</w:t>
      </w:r>
      <w:r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Вход посетителей на класс</w:t>
      </w:r>
      <w:r w:rsidR="00A73D91"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ные собрания, открытые мероприя</w:t>
      </w:r>
      <w:r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тия учреждения осуществляется на основании локального нормативного акта учреждения о проведении мероприятия по списку, составленному классным руководителем, работником, ответственным за отк</w:t>
      </w:r>
      <w:r w:rsidR="00A73D91"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рытое ме</w:t>
      </w:r>
      <w:r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роприятие, при предъявлении паспорт</w:t>
      </w:r>
      <w:r w:rsidR="00A73D91"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 или иного документа, удостове</w:t>
      </w:r>
      <w:r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ряющего личность посетителя, без регистрации данных в журнале учета посетителей, в присутствии классного</w:t>
      </w:r>
      <w:r w:rsidR="00A73D91"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руководителя, работника, ответ</w:t>
      </w:r>
      <w:r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ственного за открытое мероприятие, или лица,</w:t>
      </w:r>
      <w:r w:rsidR="00A73D91"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ответственного за про</w:t>
      </w:r>
      <w:r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пускной режим.</w:t>
      </w:r>
    </w:p>
    <w:p w:rsidR="00B72FE9" w:rsidRPr="003062B7" w:rsidRDefault="00B72FE9" w:rsidP="00B72FE9">
      <w:pPr>
        <w:widowControl w:val="0"/>
        <w:spacing w:after="0" w:line="346" w:lineRule="exact"/>
        <w:ind w:firstLine="7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14.</w:t>
      </w:r>
      <w:r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При выполнении в учрежде</w:t>
      </w:r>
      <w:r w:rsidR="00A73D91"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нии строительных и ремонтных ра</w:t>
      </w:r>
      <w:r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бот вход рабочих в учреждение осущ</w:t>
      </w:r>
      <w:r w:rsidR="00ED7B92"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ествляется на основании приказа на работы, составлен</w:t>
      </w:r>
      <w:r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ному подрядной организацией, без записи в журнале учета регистрации посетителей при предъявлении пропускного документа, выданного учреждением, в котором содержатся данные о работнике, его фамилия, имя, отчество, наименование подрядной организации, срок действия пропуска, фотография работника, заверенная печатью учреждения.</w:t>
      </w:r>
    </w:p>
    <w:p w:rsidR="00B72FE9" w:rsidRPr="003062B7" w:rsidRDefault="00B72FE9" w:rsidP="00B72FE9">
      <w:pPr>
        <w:widowControl w:val="0"/>
        <w:spacing w:after="0" w:line="346" w:lineRule="exact"/>
        <w:ind w:firstLine="7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15.</w:t>
      </w:r>
      <w:r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При несоблюдении посетителем пропускного режима в здании учреждения лицо, ответственное за пропускной режим, незамедлительно информирует руководителя учреждения и действует по его указаниям либо применяет устройство тревожной сигнализации с целью вызова сотрудников охранной организации.</w:t>
      </w:r>
    </w:p>
    <w:p w:rsidR="00B72FE9" w:rsidRPr="003062B7" w:rsidRDefault="00B72FE9" w:rsidP="00B72FE9">
      <w:pPr>
        <w:widowControl w:val="0"/>
        <w:spacing w:after="0" w:line="346" w:lineRule="exact"/>
        <w:ind w:firstLine="7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16.</w:t>
      </w:r>
      <w:r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Лицо, ответственное за пропускной режим, </w:t>
      </w:r>
      <w:r w:rsidR="00016D88"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три </w:t>
      </w:r>
      <w:r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</w:t>
      </w:r>
      <w:r w:rsidR="00016D88"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течение рабочего времени</w:t>
      </w:r>
      <w:r w:rsidR="00426A09"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(в часы передачи смены в 07.</w:t>
      </w:r>
      <w:r w:rsidR="002B3804"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30</w:t>
      </w:r>
      <w:r w:rsidR="00426A09"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13.</w:t>
      </w:r>
      <w:r w:rsidR="002B3804"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30</w:t>
      </w:r>
      <w:r w:rsidR="00426A09"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19.</w:t>
      </w:r>
      <w:r w:rsidR="002B3804"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30</w:t>
      </w:r>
      <w:r w:rsidR="00426A09"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</w:t>
      </w:r>
      <w:r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осуществляет осмотр помещений</w:t>
      </w:r>
      <w:r w:rsidR="002B3804"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территории</w:t>
      </w:r>
      <w:r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учреждения на предмет </w:t>
      </w:r>
      <w:r w:rsidR="0074195A"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выявления посторонних и подозри</w:t>
      </w:r>
      <w:r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тельных предметов.</w:t>
      </w:r>
    </w:p>
    <w:p w:rsidR="00B72FE9" w:rsidRPr="003062B7" w:rsidRDefault="00B72FE9" w:rsidP="00B72FE9">
      <w:pPr>
        <w:widowControl w:val="0"/>
        <w:spacing w:after="0" w:line="346" w:lineRule="exact"/>
        <w:ind w:firstLine="7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73284" w:rsidRPr="003062B7" w:rsidRDefault="001F18BF" w:rsidP="008E1C33">
      <w:pPr>
        <w:pStyle w:val="ab"/>
        <w:widowControl w:val="0"/>
        <w:numPr>
          <w:ilvl w:val="0"/>
          <w:numId w:val="1"/>
        </w:numPr>
        <w:spacing w:after="0" w:line="346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3062B7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</w:t>
      </w:r>
      <w:r w:rsidR="008E1C33" w:rsidRPr="003062B7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рганизация пропускного режима для автотранспорта</w:t>
      </w:r>
    </w:p>
    <w:p w:rsidR="008E1C33" w:rsidRPr="003062B7" w:rsidRDefault="008E1C33" w:rsidP="00173284">
      <w:pPr>
        <w:pStyle w:val="ab"/>
        <w:widowControl w:val="0"/>
        <w:spacing w:after="0" w:line="346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3062B7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на территории учреждения</w:t>
      </w:r>
    </w:p>
    <w:p w:rsidR="001F18BF" w:rsidRPr="003062B7" w:rsidRDefault="001F18BF" w:rsidP="00B72FE9">
      <w:pPr>
        <w:widowControl w:val="0"/>
        <w:spacing w:after="0" w:line="346" w:lineRule="exact"/>
        <w:ind w:firstLine="78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72FE9" w:rsidRPr="003062B7" w:rsidRDefault="008E1C33" w:rsidP="00B72FE9">
      <w:pPr>
        <w:widowControl w:val="0"/>
        <w:spacing w:after="0" w:line="346" w:lineRule="exact"/>
        <w:ind w:firstLine="7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17</w:t>
      </w:r>
      <w:r w:rsidR="00B72FE9"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="00B72FE9"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Учреждение обеспечивает контроль доступа автотранспорта на территорию учреждения.</w:t>
      </w:r>
    </w:p>
    <w:p w:rsidR="00B72FE9" w:rsidRPr="003062B7" w:rsidRDefault="008E1C33" w:rsidP="00B72FE9">
      <w:pPr>
        <w:widowControl w:val="0"/>
        <w:spacing w:after="0" w:line="346" w:lineRule="exact"/>
        <w:ind w:firstLine="7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18</w:t>
      </w:r>
      <w:r w:rsidR="00B72FE9"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="00B72FE9"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Приказом руководителя учреждения утверждается список автотранспорта, которому в служебных целях разрешен доступ на территорию учреждения.</w:t>
      </w:r>
    </w:p>
    <w:p w:rsidR="00B72FE9" w:rsidRPr="003062B7" w:rsidRDefault="008E1C33" w:rsidP="00B72FE9">
      <w:pPr>
        <w:widowControl w:val="0"/>
        <w:spacing w:after="0" w:line="346" w:lineRule="exact"/>
        <w:ind w:firstLine="7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19</w:t>
      </w:r>
      <w:r w:rsidR="00B72FE9"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="00B72FE9"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Стоянка личного автотранспорта на территории учреждения запрещается.</w:t>
      </w:r>
    </w:p>
    <w:p w:rsidR="0027772A" w:rsidRPr="003062B7" w:rsidRDefault="008E1C33" w:rsidP="0027772A">
      <w:pPr>
        <w:widowControl w:val="0"/>
        <w:spacing w:after="0" w:line="346" w:lineRule="exact"/>
        <w:ind w:firstLine="7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</w:t>
      </w:r>
      <w:r w:rsidR="0027772A"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   </w:t>
      </w:r>
      <w:r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27772A"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Стоянка личного автотранспорта возможна при согласовании с зам. директора по АХР для погрузо-разгрузочных работ и иных целей, обусловленных образовательным процессам. Так же разрешена остановка личного автотранспорта для сопровождающих детей с ограниченными возможностями. </w:t>
      </w:r>
    </w:p>
    <w:p w:rsidR="00956999" w:rsidRPr="003062B7" w:rsidRDefault="00956999" w:rsidP="0027772A">
      <w:pPr>
        <w:widowControl w:val="0"/>
        <w:spacing w:after="0" w:line="346" w:lineRule="exact"/>
        <w:ind w:firstLine="7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21. После окончания рабочего дня, в выходные, праздничные дни, в ночное время допускается въезд на территорию учреждения только специализированного автотранспорта оперативных служб (пожарной охраны, полиции, скорой медицинской помощи, аварийно-спасательных служб).</w:t>
      </w:r>
    </w:p>
    <w:p w:rsidR="00B72FE9" w:rsidRPr="003062B7" w:rsidRDefault="008E1C33" w:rsidP="00B72FE9">
      <w:pPr>
        <w:widowControl w:val="0"/>
        <w:spacing w:after="0" w:line="346" w:lineRule="exact"/>
        <w:ind w:firstLine="7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22</w:t>
      </w:r>
      <w:r w:rsidR="00B72FE9"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="00B72FE9" w:rsidRPr="003062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При несоблюдении пропускного режима для автотранспорта на территории учреждения лицо, ответственное за пропускной режим, действует в порядке, предусмотренном пунктом 15 настоящего Положения.</w:t>
      </w:r>
    </w:p>
    <w:p w:rsidR="00064B88" w:rsidRPr="003062B7" w:rsidRDefault="00064B88">
      <w:pPr>
        <w:rPr>
          <w:rFonts w:ascii="Times New Roman" w:hAnsi="Times New Roman" w:cs="Times New Roman"/>
          <w:sz w:val="24"/>
          <w:szCs w:val="24"/>
        </w:rPr>
      </w:pPr>
    </w:p>
    <w:p w:rsidR="00B72FE9" w:rsidRPr="003062B7" w:rsidRDefault="008E1C33" w:rsidP="008E1C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2B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B72FE9" w:rsidRPr="003062B7">
        <w:rPr>
          <w:rFonts w:ascii="Times New Roman" w:hAnsi="Times New Roman" w:cs="Times New Roman"/>
          <w:b/>
          <w:sz w:val="24"/>
          <w:szCs w:val="24"/>
        </w:rPr>
        <w:t>V.</w:t>
      </w:r>
      <w:r w:rsidR="00B72FE9" w:rsidRPr="003062B7">
        <w:rPr>
          <w:rFonts w:ascii="Times New Roman" w:hAnsi="Times New Roman" w:cs="Times New Roman"/>
          <w:b/>
          <w:sz w:val="24"/>
          <w:szCs w:val="24"/>
        </w:rPr>
        <w:tab/>
        <w:t>Организация пропускного режима граждан на территорию учреждения</w:t>
      </w:r>
    </w:p>
    <w:p w:rsidR="00B72FE9" w:rsidRPr="003062B7" w:rsidRDefault="008E1C33" w:rsidP="008E1C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62B7">
        <w:rPr>
          <w:rFonts w:ascii="Times New Roman" w:hAnsi="Times New Roman" w:cs="Times New Roman"/>
          <w:sz w:val="24"/>
          <w:szCs w:val="24"/>
        </w:rPr>
        <w:t>2</w:t>
      </w:r>
      <w:r w:rsidR="00173284" w:rsidRPr="003062B7">
        <w:rPr>
          <w:rFonts w:ascii="Times New Roman" w:hAnsi="Times New Roman" w:cs="Times New Roman"/>
          <w:sz w:val="24"/>
          <w:szCs w:val="24"/>
        </w:rPr>
        <w:t>3</w:t>
      </w:r>
      <w:r w:rsidR="00B72FE9" w:rsidRPr="003062B7">
        <w:rPr>
          <w:rFonts w:ascii="Times New Roman" w:hAnsi="Times New Roman" w:cs="Times New Roman"/>
          <w:sz w:val="24"/>
          <w:szCs w:val="24"/>
        </w:rPr>
        <w:t>.</w:t>
      </w:r>
      <w:r w:rsidR="00B72FE9" w:rsidRPr="003062B7">
        <w:rPr>
          <w:rFonts w:ascii="Times New Roman" w:hAnsi="Times New Roman" w:cs="Times New Roman"/>
          <w:sz w:val="24"/>
          <w:szCs w:val="24"/>
        </w:rPr>
        <w:tab/>
      </w:r>
      <w:r w:rsidRPr="003062B7">
        <w:rPr>
          <w:rFonts w:ascii="Times New Roman" w:hAnsi="Times New Roman" w:cs="Times New Roman"/>
          <w:sz w:val="24"/>
          <w:szCs w:val="24"/>
        </w:rPr>
        <w:t>М</w:t>
      </w:r>
      <w:r w:rsidR="002B3804" w:rsidRPr="003062B7">
        <w:rPr>
          <w:rFonts w:ascii="Times New Roman" w:hAnsi="Times New Roman" w:cs="Times New Roman"/>
          <w:sz w:val="24"/>
          <w:szCs w:val="24"/>
        </w:rPr>
        <w:t>А</w:t>
      </w:r>
      <w:r w:rsidRPr="003062B7">
        <w:rPr>
          <w:rFonts w:ascii="Times New Roman" w:hAnsi="Times New Roman" w:cs="Times New Roman"/>
          <w:sz w:val="24"/>
          <w:szCs w:val="24"/>
        </w:rPr>
        <w:t>ОУ СШ № 69</w:t>
      </w:r>
      <w:r w:rsidR="00B72FE9" w:rsidRPr="003062B7">
        <w:rPr>
          <w:rFonts w:ascii="Times New Roman" w:hAnsi="Times New Roman" w:cs="Times New Roman"/>
          <w:sz w:val="24"/>
          <w:szCs w:val="24"/>
        </w:rPr>
        <w:t xml:space="preserve"> в свободное от уставной образовательной деятельности время, в том числе в каникулярные, выходные и праздничные дни, </w:t>
      </w:r>
      <w:r w:rsidRPr="003062B7">
        <w:rPr>
          <w:rFonts w:ascii="Times New Roman" w:hAnsi="Times New Roman" w:cs="Times New Roman"/>
          <w:sz w:val="24"/>
          <w:szCs w:val="24"/>
        </w:rPr>
        <w:t xml:space="preserve"> </w:t>
      </w:r>
      <w:r w:rsidR="00B72FE9" w:rsidRPr="003062B7">
        <w:rPr>
          <w:rFonts w:ascii="Times New Roman" w:hAnsi="Times New Roman" w:cs="Times New Roman"/>
          <w:sz w:val="24"/>
          <w:szCs w:val="24"/>
        </w:rPr>
        <w:t>до 22:00 предоставляет возможность доступа граждан на территорию учреждения в целях организации их досуга, прогулок, занятий физической культурой и спортом.</w:t>
      </w:r>
    </w:p>
    <w:p w:rsidR="00B72FE9" w:rsidRPr="003062B7" w:rsidRDefault="008E1C33" w:rsidP="008E1C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62B7">
        <w:rPr>
          <w:rFonts w:ascii="Times New Roman" w:hAnsi="Times New Roman" w:cs="Times New Roman"/>
          <w:sz w:val="24"/>
          <w:szCs w:val="24"/>
        </w:rPr>
        <w:t>2</w:t>
      </w:r>
      <w:r w:rsidR="00173284" w:rsidRPr="003062B7">
        <w:rPr>
          <w:rFonts w:ascii="Times New Roman" w:hAnsi="Times New Roman" w:cs="Times New Roman"/>
          <w:sz w:val="24"/>
          <w:szCs w:val="24"/>
        </w:rPr>
        <w:t>4</w:t>
      </w:r>
      <w:r w:rsidR="00B72FE9" w:rsidRPr="003062B7">
        <w:rPr>
          <w:rFonts w:ascii="Times New Roman" w:hAnsi="Times New Roman" w:cs="Times New Roman"/>
          <w:sz w:val="24"/>
          <w:szCs w:val="24"/>
        </w:rPr>
        <w:t>.</w:t>
      </w:r>
      <w:r w:rsidR="00B72FE9" w:rsidRPr="003062B7">
        <w:rPr>
          <w:rFonts w:ascii="Times New Roman" w:hAnsi="Times New Roman" w:cs="Times New Roman"/>
          <w:sz w:val="24"/>
          <w:szCs w:val="24"/>
        </w:rPr>
        <w:tab/>
        <w:t xml:space="preserve">Использование территории </w:t>
      </w:r>
      <w:r w:rsidRPr="003062B7">
        <w:rPr>
          <w:rFonts w:ascii="Times New Roman" w:hAnsi="Times New Roman" w:cs="Times New Roman"/>
          <w:sz w:val="24"/>
          <w:szCs w:val="24"/>
        </w:rPr>
        <w:t>М</w:t>
      </w:r>
      <w:r w:rsidR="002B3804" w:rsidRPr="003062B7">
        <w:rPr>
          <w:rFonts w:ascii="Times New Roman" w:hAnsi="Times New Roman" w:cs="Times New Roman"/>
          <w:sz w:val="24"/>
          <w:szCs w:val="24"/>
        </w:rPr>
        <w:t>А</w:t>
      </w:r>
      <w:r w:rsidRPr="003062B7">
        <w:rPr>
          <w:rFonts w:ascii="Times New Roman" w:hAnsi="Times New Roman" w:cs="Times New Roman"/>
          <w:sz w:val="24"/>
          <w:szCs w:val="24"/>
        </w:rPr>
        <w:t>ОУ СШ № 69</w:t>
      </w:r>
      <w:r w:rsidR="00B72FE9" w:rsidRPr="003062B7">
        <w:rPr>
          <w:rFonts w:ascii="Times New Roman" w:hAnsi="Times New Roman" w:cs="Times New Roman"/>
          <w:sz w:val="24"/>
          <w:szCs w:val="24"/>
        </w:rPr>
        <w:t xml:space="preserve"> допускается только в целях осуществления уставной образовательной деятельности.</w:t>
      </w:r>
    </w:p>
    <w:p w:rsidR="00B72FE9" w:rsidRPr="003062B7" w:rsidRDefault="00173284" w:rsidP="008E1C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62B7">
        <w:rPr>
          <w:rFonts w:ascii="Times New Roman" w:hAnsi="Times New Roman" w:cs="Times New Roman"/>
          <w:sz w:val="24"/>
          <w:szCs w:val="24"/>
        </w:rPr>
        <w:t>25</w:t>
      </w:r>
      <w:r w:rsidR="00B72FE9" w:rsidRPr="003062B7">
        <w:rPr>
          <w:rFonts w:ascii="Times New Roman" w:hAnsi="Times New Roman" w:cs="Times New Roman"/>
          <w:sz w:val="24"/>
          <w:szCs w:val="24"/>
        </w:rPr>
        <w:t>.</w:t>
      </w:r>
      <w:r w:rsidR="00B72FE9" w:rsidRPr="003062B7">
        <w:rPr>
          <w:rFonts w:ascii="Times New Roman" w:hAnsi="Times New Roman" w:cs="Times New Roman"/>
          <w:sz w:val="24"/>
          <w:szCs w:val="24"/>
        </w:rPr>
        <w:tab/>
        <w:t>На территории учреждения гражданам запрещается:</w:t>
      </w:r>
    </w:p>
    <w:p w:rsidR="00B72FE9" w:rsidRPr="003062B7" w:rsidRDefault="00B72FE9" w:rsidP="008E1C33">
      <w:pPr>
        <w:pStyle w:val="ab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2B7">
        <w:rPr>
          <w:rFonts w:ascii="Times New Roman" w:hAnsi="Times New Roman" w:cs="Times New Roman"/>
          <w:sz w:val="24"/>
          <w:szCs w:val="24"/>
        </w:rPr>
        <w:t>проносить, употреблять алкогольную и спиртосодержащую продукцию, наркотические средства, психотропные вещества или их аналоги;</w:t>
      </w:r>
    </w:p>
    <w:p w:rsidR="00B72FE9" w:rsidRPr="003062B7" w:rsidRDefault="00B72FE9" w:rsidP="008E1C33">
      <w:pPr>
        <w:pStyle w:val="ab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2B7">
        <w:rPr>
          <w:rFonts w:ascii="Times New Roman" w:hAnsi="Times New Roman" w:cs="Times New Roman"/>
          <w:sz w:val="24"/>
          <w:szCs w:val="24"/>
        </w:rPr>
        <w:t>находиться в состоянии алкогольного или наркотического опьянения;</w:t>
      </w:r>
    </w:p>
    <w:p w:rsidR="00B72FE9" w:rsidRPr="003062B7" w:rsidRDefault="00B72FE9" w:rsidP="008E1C33">
      <w:pPr>
        <w:pStyle w:val="ab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2B7">
        <w:rPr>
          <w:rFonts w:ascii="Times New Roman" w:hAnsi="Times New Roman" w:cs="Times New Roman"/>
          <w:sz w:val="24"/>
          <w:szCs w:val="24"/>
        </w:rPr>
        <w:t>курить табак, использовать электронные сигареты или их аналоги;</w:t>
      </w:r>
    </w:p>
    <w:p w:rsidR="00B72FE9" w:rsidRPr="003062B7" w:rsidRDefault="00B72FE9" w:rsidP="008E1C33">
      <w:pPr>
        <w:pStyle w:val="ab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2B7">
        <w:rPr>
          <w:rFonts w:ascii="Times New Roman" w:hAnsi="Times New Roman" w:cs="Times New Roman"/>
          <w:sz w:val="24"/>
          <w:szCs w:val="24"/>
        </w:rPr>
        <w:t>проносить, использовать холодное, огнестрельное оружие и боеприпасы, пневматические винтовки и пистолеты; имитаторы оружия, электрошоковые устройства; газовое оружие, аэрозольные распылители и оружие самообороны; взрывчатые вещества, взрывные устройства, пиротехнические средства и иные опасные для окружающих предметы и вещества;</w:t>
      </w:r>
    </w:p>
    <w:p w:rsidR="00B72FE9" w:rsidRPr="003062B7" w:rsidRDefault="00B72FE9" w:rsidP="008E1C33">
      <w:pPr>
        <w:pStyle w:val="ab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2B7">
        <w:rPr>
          <w:rFonts w:ascii="Times New Roman" w:hAnsi="Times New Roman" w:cs="Times New Roman"/>
          <w:sz w:val="24"/>
          <w:szCs w:val="24"/>
        </w:rPr>
        <w:t>нарушать общественный порядок, выражаться нецензурной бранью;</w:t>
      </w:r>
    </w:p>
    <w:p w:rsidR="00B72FE9" w:rsidRPr="003062B7" w:rsidRDefault="00B72FE9" w:rsidP="008E1C33">
      <w:pPr>
        <w:pStyle w:val="ab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2B7">
        <w:rPr>
          <w:rFonts w:ascii="Times New Roman" w:hAnsi="Times New Roman" w:cs="Times New Roman"/>
          <w:sz w:val="24"/>
          <w:szCs w:val="24"/>
        </w:rPr>
        <w:t>выгуливать животных;</w:t>
      </w:r>
    </w:p>
    <w:p w:rsidR="00B72FE9" w:rsidRPr="003062B7" w:rsidRDefault="00B72FE9" w:rsidP="00F03157">
      <w:pPr>
        <w:pStyle w:val="ab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2B7">
        <w:rPr>
          <w:rFonts w:ascii="Times New Roman" w:hAnsi="Times New Roman" w:cs="Times New Roman"/>
          <w:sz w:val="24"/>
          <w:szCs w:val="24"/>
        </w:rPr>
        <w:t>осквернять здани</w:t>
      </w:r>
      <w:r w:rsidR="008E1C33" w:rsidRPr="003062B7">
        <w:rPr>
          <w:rFonts w:ascii="Times New Roman" w:hAnsi="Times New Roman" w:cs="Times New Roman"/>
          <w:sz w:val="24"/>
          <w:szCs w:val="24"/>
        </w:rPr>
        <w:t>е</w:t>
      </w:r>
      <w:r w:rsidRPr="003062B7">
        <w:rPr>
          <w:rFonts w:ascii="Times New Roman" w:hAnsi="Times New Roman" w:cs="Times New Roman"/>
          <w:sz w:val="24"/>
          <w:szCs w:val="24"/>
        </w:rPr>
        <w:t xml:space="preserve"> или иные сооружения, уничтожать или повреждать имущество учреждения, элементы благоустройства и озеленения его территории;</w:t>
      </w:r>
    </w:p>
    <w:p w:rsidR="00B72FE9" w:rsidRPr="003062B7" w:rsidRDefault="00B72FE9" w:rsidP="00F03157">
      <w:pPr>
        <w:pStyle w:val="ab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2B7">
        <w:rPr>
          <w:rFonts w:ascii="Times New Roman" w:hAnsi="Times New Roman" w:cs="Times New Roman"/>
          <w:sz w:val="24"/>
          <w:szCs w:val="24"/>
        </w:rPr>
        <w:t>нарушать требования пожарной безопасности;</w:t>
      </w:r>
    </w:p>
    <w:p w:rsidR="00B72FE9" w:rsidRPr="003062B7" w:rsidRDefault="00B72FE9" w:rsidP="00F03157">
      <w:pPr>
        <w:pStyle w:val="ab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2B7">
        <w:rPr>
          <w:rFonts w:ascii="Times New Roman" w:hAnsi="Times New Roman" w:cs="Times New Roman"/>
          <w:sz w:val="24"/>
          <w:szCs w:val="24"/>
        </w:rPr>
        <w:t>выбрасывать мусор не в специально отведенных для этого местах;</w:t>
      </w:r>
    </w:p>
    <w:p w:rsidR="00B72FE9" w:rsidRPr="003062B7" w:rsidRDefault="00B72FE9" w:rsidP="00F03157">
      <w:pPr>
        <w:pStyle w:val="ab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2B7">
        <w:rPr>
          <w:rFonts w:ascii="Times New Roman" w:hAnsi="Times New Roman" w:cs="Times New Roman"/>
          <w:sz w:val="24"/>
          <w:szCs w:val="24"/>
        </w:rPr>
        <w:t>находиться после 22:00.</w:t>
      </w:r>
    </w:p>
    <w:p w:rsidR="00B72FE9" w:rsidRPr="003062B7" w:rsidRDefault="00173284" w:rsidP="00F031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62B7">
        <w:rPr>
          <w:rFonts w:ascii="Times New Roman" w:hAnsi="Times New Roman" w:cs="Times New Roman"/>
          <w:sz w:val="24"/>
          <w:szCs w:val="24"/>
        </w:rPr>
        <w:t>26</w:t>
      </w:r>
      <w:r w:rsidR="00B72FE9" w:rsidRPr="003062B7">
        <w:rPr>
          <w:rFonts w:ascii="Times New Roman" w:hAnsi="Times New Roman" w:cs="Times New Roman"/>
          <w:sz w:val="24"/>
          <w:szCs w:val="24"/>
        </w:rPr>
        <w:t>.</w:t>
      </w:r>
      <w:r w:rsidR="00B72FE9" w:rsidRPr="003062B7">
        <w:rPr>
          <w:rFonts w:ascii="Times New Roman" w:hAnsi="Times New Roman" w:cs="Times New Roman"/>
          <w:sz w:val="24"/>
          <w:szCs w:val="24"/>
        </w:rPr>
        <w:tab/>
        <w:t>Доступ граждан на территорию учреждения может быть органичен на время проведения мероприятий учреждения, предусмотренных учебным планом и планом воспитательной работы, а также на время осуществления ремонтных, строительных, профилактических работ, благоустройства и озеленения территории.</w:t>
      </w:r>
    </w:p>
    <w:p w:rsidR="00B72FE9" w:rsidRPr="003062B7" w:rsidRDefault="00173284" w:rsidP="00F031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62B7">
        <w:rPr>
          <w:rFonts w:ascii="Times New Roman" w:hAnsi="Times New Roman" w:cs="Times New Roman"/>
          <w:sz w:val="24"/>
          <w:szCs w:val="24"/>
        </w:rPr>
        <w:t>27</w:t>
      </w:r>
      <w:r w:rsidR="00B72FE9" w:rsidRPr="003062B7">
        <w:rPr>
          <w:rFonts w:ascii="Times New Roman" w:hAnsi="Times New Roman" w:cs="Times New Roman"/>
          <w:sz w:val="24"/>
          <w:szCs w:val="24"/>
        </w:rPr>
        <w:t>.</w:t>
      </w:r>
      <w:r w:rsidR="00B72FE9" w:rsidRPr="003062B7">
        <w:rPr>
          <w:rFonts w:ascii="Times New Roman" w:hAnsi="Times New Roman" w:cs="Times New Roman"/>
          <w:sz w:val="24"/>
          <w:szCs w:val="24"/>
        </w:rPr>
        <w:tab/>
        <w:t>Учреждение ограничивает свободный доступ граждан на территорию в соответствии с установленным графиком посещения.</w:t>
      </w:r>
    </w:p>
    <w:p w:rsidR="00B72FE9" w:rsidRPr="003062B7" w:rsidRDefault="00173284" w:rsidP="00F031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62B7">
        <w:rPr>
          <w:rFonts w:ascii="Times New Roman" w:hAnsi="Times New Roman" w:cs="Times New Roman"/>
          <w:sz w:val="24"/>
          <w:szCs w:val="24"/>
        </w:rPr>
        <w:t>28</w:t>
      </w:r>
      <w:r w:rsidR="00B72FE9" w:rsidRPr="003062B7">
        <w:rPr>
          <w:rFonts w:ascii="Times New Roman" w:hAnsi="Times New Roman" w:cs="Times New Roman"/>
          <w:sz w:val="24"/>
          <w:szCs w:val="24"/>
        </w:rPr>
        <w:t>.</w:t>
      </w:r>
      <w:r w:rsidR="00B72FE9" w:rsidRPr="003062B7">
        <w:rPr>
          <w:rFonts w:ascii="Times New Roman" w:hAnsi="Times New Roman" w:cs="Times New Roman"/>
          <w:sz w:val="24"/>
          <w:szCs w:val="24"/>
        </w:rPr>
        <w:tab/>
        <w:t>При несоблюдении пропускного режима граждан на территорию учреждения лицо, ответственное за пропускной режим, действует в порядке, предусмотренном пунктом 15 настоящего Положения.</w:t>
      </w:r>
      <w:r w:rsidR="00205938" w:rsidRPr="003062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2FBB" w:rsidRPr="003062B7" w:rsidRDefault="00082FBB" w:rsidP="00F031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2FBB" w:rsidRPr="003062B7" w:rsidRDefault="00082FBB" w:rsidP="00F031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2FBB" w:rsidRPr="003062B7" w:rsidRDefault="00082FBB" w:rsidP="00F031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2FBB" w:rsidRPr="003062B7" w:rsidRDefault="00082FBB" w:rsidP="00F031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2FBB" w:rsidRPr="003062B7" w:rsidRDefault="00082FBB" w:rsidP="00F031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2FBB" w:rsidRPr="003062B7" w:rsidRDefault="00082FBB" w:rsidP="00F031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2FBB" w:rsidRPr="003062B7" w:rsidRDefault="00082FBB" w:rsidP="00F031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82FBB" w:rsidRPr="003062B7" w:rsidSect="00AA364E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363F2"/>
    <w:multiLevelType w:val="multilevel"/>
    <w:tmpl w:val="3EC6B24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BA7245"/>
    <w:multiLevelType w:val="multilevel"/>
    <w:tmpl w:val="732CBD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096CA9"/>
    <w:multiLevelType w:val="hybridMultilevel"/>
    <w:tmpl w:val="A2CA9F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FE9"/>
    <w:rsid w:val="00016D88"/>
    <w:rsid w:val="00043679"/>
    <w:rsid w:val="00060F47"/>
    <w:rsid w:val="00064B88"/>
    <w:rsid w:val="00082FBB"/>
    <w:rsid w:val="000F3587"/>
    <w:rsid w:val="00112CB0"/>
    <w:rsid w:val="00173284"/>
    <w:rsid w:val="001E5275"/>
    <w:rsid w:val="001F18BF"/>
    <w:rsid w:val="00205938"/>
    <w:rsid w:val="00227247"/>
    <w:rsid w:val="0027772A"/>
    <w:rsid w:val="00290DE4"/>
    <w:rsid w:val="002A4E6A"/>
    <w:rsid w:val="002B3804"/>
    <w:rsid w:val="002D5FED"/>
    <w:rsid w:val="003062B7"/>
    <w:rsid w:val="003113E8"/>
    <w:rsid w:val="00387F0F"/>
    <w:rsid w:val="00426A09"/>
    <w:rsid w:val="0047225B"/>
    <w:rsid w:val="004C22F0"/>
    <w:rsid w:val="006F2712"/>
    <w:rsid w:val="0074195A"/>
    <w:rsid w:val="008372EB"/>
    <w:rsid w:val="008B26B7"/>
    <w:rsid w:val="008E1C33"/>
    <w:rsid w:val="00956999"/>
    <w:rsid w:val="00A41DAC"/>
    <w:rsid w:val="00A73D91"/>
    <w:rsid w:val="00AA364E"/>
    <w:rsid w:val="00B064D0"/>
    <w:rsid w:val="00B72FE9"/>
    <w:rsid w:val="00B911C1"/>
    <w:rsid w:val="00BE34E9"/>
    <w:rsid w:val="00CF7587"/>
    <w:rsid w:val="00D343CB"/>
    <w:rsid w:val="00DF38C2"/>
    <w:rsid w:val="00ED7B92"/>
    <w:rsid w:val="00F03157"/>
    <w:rsid w:val="00FA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4C22F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C2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22F0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C22F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C22F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C22F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C22F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C22F0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8E1C33"/>
    <w:pPr>
      <w:ind w:left="720"/>
      <w:contextualSpacing/>
    </w:pPr>
  </w:style>
  <w:style w:type="table" w:styleId="ac">
    <w:name w:val="Table Grid"/>
    <w:basedOn w:val="a1"/>
    <w:uiPriority w:val="39"/>
    <w:rsid w:val="00082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4C22F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C2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22F0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C22F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C22F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C22F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C22F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C22F0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8E1C33"/>
    <w:pPr>
      <w:ind w:left="720"/>
      <w:contextualSpacing/>
    </w:pPr>
  </w:style>
  <w:style w:type="table" w:styleId="ac">
    <w:name w:val="Table Grid"/>
    <w:basedOn w:val="a1"/>
    <w:uiPriority w:val="39"/>
    <w:rsid w:val="00082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1599</Words>
  <Characters>9117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host-2-16-01</dc:creator>
  <cp:lastModifiedBy>av.kornilenkova</cp:lastModifiedBy>
  <cp:revision>5</cp:revision>
  <cp:lastPrinted>2024-04-16T07:22:00Z</cp:lastPrinted>
  <dcterms:created xsi:type="dcterms:W3CDTF">2024-04-16T06:52:00Z</dcterms:created>
  <dcterms:modified xsi:type="dcterms:W3CDTF">2024-04-16T08:34:00Z</dcterms:modified>
</cp:coreProperties>
</file>