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40" w:rsidRDefault="00E16813">
      <w:pPr>
        <w:pStyle w:val="a3"/>
      </w:pPr>
      <w:r>
        <w:rPr>
          <w:b/>
          <w:color w:val="4C4C4C"/>
          <w:sz w:val="26"/>
          <w:szCs w:val="26"/>
        </w:rPr>
        <w:t xml:space="preserve">         </w:t>
      </w:r>
      <w:proofErr w:type="spellStart"/>
      <w:r>
        <w:rPr>
          <w:b/>
          <w:color w:val="4C4C4C"/>
          <w:sz w:val="26"/>
          <w:szCs w:val="26"/>
        </w:rPr>
        <w:t>Г</w:t>
      </w:r>
      <w:r>
        <w:rPr>
          <w:rFonts w:ascii="Times New Roman" w:hAnsi="Times New Roman"/>
          <w:b/>
          <w:color w:val="4C4C4C"/>
          <w:sz w:val="26"/>
          <w:szCs w:val="26"/>
        </w:rPr>
        <w:t>лавное</w:t>
      </w:r>
      <w:proofErr w:type="spellEnd"/>
      <w:r>
        <w:rPr>
          <w:rFonts w:ascii="Times New Roman" w:hAnsi="Times New Roman"/>
          <w:b/>
          <w:color w:val="4C4C4C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4C4C4C"/>
          <w:sz w:val="26"/>
          <w:szCs w:val="26"/>
        </w:rPr>
        <w:t>управление</w:t>
      </w:r>
      <w:proofErr w:type="spellEnd"/>
      <w:r>
        <w:rPr>
          <w:rFonts w:ascii="Times New Roman" w:hAnsi="Times New Roman"/>
          <w:b/>
          <w:color w:val="4C4C4C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4C4C4C"/>
          <w:sz w:val="26"/>
          <w:szCs w:val="26"/>
        </w:rPr>
        <w:t>образования</w:t>
      </w:r>
      <w:proofErr w:type="spellEnd"/>
      <w:r>
        <w:rPr>
          <w:rFonts w:ascii="Times New Roman" w:hAnsi="Times New Roman"/>
          <w:b/>
          <w:color w:val="4C4C4C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4C4C4C"/>
          <w:sz w:val="26"/>
          <w:szCs w:val="26"/>
        </w:rPr>
        <w:t>администрации</w:t>
      </w:r>
      <w:proofErr w:type="spellEnd"/>
      <w:r>
        <w:rPr>
          <w:rFonts w:ascii="Times New Roman" w:hAnsi="Times New Roman"/>
          <w:b/>
          <w:color w:val="4C4C4C"/>
          <w:sz w:val="26"/>
          <w:szCs w:val="26"/>
        </w:rPr>
        <w:t xml:space="preserve"> г. </w:t>
      </w:r>
      <w:proofErr w:type="spellStart"/>
      <w:r>
        <w:rPr>
          <w:rFonts w:ascii="Times New Roman" w:hAnsi="Times New Roman"/>
          <w:b/>
          <w:color w:val="4C4C4C"/>
          <w:sz w:val="26"/>
          <w:szCs w:val="26"/>
        </w:rPr>
        <w:t>Красноярска</w:t>
      </w:r>
      <w:proofErr w:type="spellEnd"/>
    </w:p>
    <w:p w:rsidR="00F43D40" w:rsidRDefault="00E16813">
      <w:pPr>
        <w:pStyle w:val="a3"/>
      </w:pPr>
      <w:r>
        <w:rPr>
          <w:rFonts w:ascii="Times New Roman" w:hAnsi="Times New Roman"/>
          <w:color w:val="4C4C4C"/>
          <w:sz w:val="34"/>
          <w:szCs w:val="34"/>
        </w:rPr>
        <w:t xml:space="preserve">   </w:t>
      </w:r>
      <w:proofErr w:type="spellStart"/>
      <w:r>
        <w:rPr>
          <w:rFonts w:ascii="Times New Roman" w:hAnsi="Times New Roman"/>
          <w:color w:val="4C4C4C"/>
          <w:sz w:val="34"/>
          <w:szCs w:val="34"/>
        </w:rPr>
        <w:t>муниципальное</w:t>
      </w:r>
      <w:proofErr w:type="spellEnd"/>
      <w:r>
        <w:rPr>
          <w:rFonts w:ascii="Times New Roman" w:hAnsi="Times New Roman"/>
          <w:color w:val="4C4C4C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color w:val="4C4C4C"/>
          <w:sz w:val="34"/>
          <w:szCs w:val="34"/>
        </w:rPr>
        <w:t>бюджетное</w:t>
      </w:r>
      <w:proofErr w:type="spellEnd"/>
      <w:r>
        <w:rPr>
          <w:rFonts w:ascii="Times New Roman" w:hAnsi="Times New Roman"/>
          <w:color w:val="4C4C4C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color w:val="4C4C4C"/>
          <w:sz w:val="34"/>
          <w:szCs w:val="34"/>
        </w:rPr>
        <w:t>общеобразовательное</w:t>
      </w:r>
      <w:proofErr w:type="spellEnd"/>
      <w:r>
        <w:rPr>
          <w:rFonts w:ascii="Times New Roman" w:hAnsi="Times New Roman"/>
          <w:color w:val="4C4C4C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color w:val="4C4C4C"/>
          <w:sz w:val="34"/>
          <w:szCs w:val="34"/>
        </w:rPr>
        <w:t>учреждение</w:t>
      </w:r>
      <w:proofErr w:type="spellEnd"/>
    </w:p>
    <w:p w:rsidR="00F43D40" w:rsidRDefault="00E16813">
      <w:pPr>
        <w:pStyle w:val="a3"/>
        <w:rPr>
          <w:rFonts w:ascii="Times New Roman" w:hAnsi="Times New Roman"/>
          <w:color w:val="4C4C4C"/>
          <w:sz w:val="40"/>
          <w:szCs w:val="36"/>
        </w:rPr>
      </w:pPr>
      <w:r>
        <w:rPr>
          <w:rFonts w:ascii="Times New Roman" w:hAnsi="Times New Roman"/>
          <w:color w:val="4C4C4C"/>
          <w:sz w:val="40"/>
          <w:szCs w:val="36"/>
        </w:rPr>
        <w:t xml:space="preserve">                         «</w:t>
      </w:r>
      <w:proofErr w:type="spellStart"/>
      <w:r>
        <w:rPr>
          <w:rFonts w:ascii="Times New Roman" w:hAnsi="Times New Roman"/>
          <w:color w:val="4C4C4C"/>
          <w:sz w:val="40"/>
          <w:szCs w:val="36"/>
        </w:rPr>
        <w:t>Средняя</w:t>
      </w:r>
      <w:proofErr w:type="spellEnd"/>
      <w:r>
        <w:rPr>
          <w:rFonts w:ascii="Times New Roman" w:hAnsi="Times New Roman"/>
          <w:color w:val="4C4C4C"/>
          <w:sz w:val="40"/>
          <w:szCs w:val="36"/>
        </w:rPr>
        <w:t xml:space="preserve"> </w:t>
      </w:r>
      <w:proofErr w:type="spellStart"/>
      <w:r>
        <w:rPr>
          <w:rFonts w:ascii="Times New Roman" w:hAnsi="Times New Roman"/>
          <w:color w:val="4C4C4C"/>
          <w:sz w:val="40"/>
          <w:szCs w:val="36"/>
        </w:rPr>
        <w:t>школа</w:t>
      </w:r>
      <w:proofErr w:type="spellEnd"/>
      <w:r>
        <w:rPr>
          <w:rFonts w:ascii="Times New Roman" w:hAnsi="Times New Roman"/>
          <w:color w:val="4C4C4C"/>
          <w:sz w:val="40"/>
          <w:szCs w:val="36"/>
        </w:rPr>
        <w:t xml:space="preserve"> № 69»</w:t>
      </w:r>
    </w:p>
    <w:p w:rsidR="00F43D40" w:rsidRDefault="00E16813">
      <w:pPr>
        <w:pStyle w:val="Standard"/>
        <w:tabs>
          <w:tab w:val="left" w:pos="708"/>
          <w:tab w:val="left" w:pos="5280"/>
        </w:tabs>
        <w:rPr>
          <w:color w:val="4C4C4C"/>
          <w:sz w:val="20"/>
        </w:rPr>
      </w:pPr>
      <w:r>
        <w:rPr>
          <w:color w:val="4C4C4C"/>
          <w:sz w:val="20"/>
        </w:rPr>
        <w:tab/>
      </w:r>
    </w:p>
    <w:p w:rsidR="00F43D40" w:rsidRDefault="00E16813">
      <w:pPr>
        <w:pStyle w:val="Standard"/>
        <w:rPr>
          <w:color w:val="4C4C4C"/>
        </w:rPr>
      </w:pPr>
      <w:r>
        <w:rPr>
          <w:color w:val="4C4C4C"/>
        </w:rPr>
        <w:t>660</w:t>
      </w:r>
      <w:r w:rsidR="00A730D6">
        <w:rPr>
          <w:color w:val="4C4C4C"/>
          <w:lang w:val="ru-RU"/>
        </w:rPr>
        <w:t>118</w:t>
      </w:r>
      <w:bookmarkStart w:id="0" w:name="_GoBack"/>
      <w:bookmarkEnd w:id="0"/>
      <w:r>
        <w:rPr>
          <w:color w:val="4C4C4C"/>
        </w:rPr>
        <w:t xml:space="preserve">, </w:t>
      </w:r>
      <w:r>
        <w:rPr>
          <w:color w:val="4C4C4C"/>
        </w:rPr>
        <w:t xml:space="preserve">г. </w:t>
      </w:r>
      <w:proofErr w:type="spellStart"/>
      <w:r>
        <w:rPr>
          <w:color w:val="4C4C4C"/>
        </w:rPr>
        <w:t>Красноярск</w:t>
      </w:r>
      <w:proofErr w:type="spellEnd"/>
      <w:r>
        <w:rPr>
          <w:color w:val="4C4C4C"/>
        </w:rPr>
        <w:t xml:space="preserve">, </w:t>
      </w:r>
      <w:proofErr w:type="spellStart"/>
      <w:r>
        <w:rPr>
          <w:color w:val="4C4C4C"/>
        </w:rPr>
        <w:t>ул</w:t>
      </w:r>
      <w:proofErr w:type="spellEnd"/>
      <w:r>
        <w:rPr>
          <w:color w:val="4C4C4C"/>
        </w:rPr>
        <w:t xml:space="preserve">. </w:t>
      </w:r>
      <w:proofErr w:type="spellStart"/>
      <w:r>
        <w:rPr>
          <w:color w:val="4C4C4C"/>
        </w:rPr>
        <w:t>Шумяцкого</w:t>
      </w:r>
      <w:proofErr w:type="spellEnd"/>
      <w:r>
        <w:rPr>
          <w:color w:val="4C4C4C"/>
        </w:rPr>
        <w:t xml:space="preserve">, 3        </w:t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  <w:t xml:space="preserve">            </w:t>
      </w:r>
      <w:proofErr w:type="spellStart"/>
      <w:r>
        <w:rPr>
          <w:color w:val="4C4C4C"/>
        </w:rPr>
        <w:t>тел</w:t>
      </w:r>
      <w:proofErr w:type="spellEnd"/>
      <w:r>
        <w:rPr>
          <w:color w:val="4C4C4C"/>
        </w:rPr>
        <w:t>. (391)220-27-37</w:t>
      </w:r>
    </w:p>
    <w:p w:rsidR="00F43D40" w:rsidRDefault="00E16813">
      <w:pPr>
        <w:pStyle w:val="Standard"/>
      </w:pPr>
      <w:r>
        <w:rPr>
          <w:color w:val="4C4C4C"/>
        </w:rPr>
        <w:t xml:space="preserve">    </w:t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</w:r>
      <w:r>
        <w:rPr>
          <w:color w:val="4C4C4C"/>
        </w:rPr>
        <w:tab/>
        <w:t xml:space="preserve">            </w:t>
      </w:r>
      <w:hyperlink r:id="rId7" w:history="1">
        <w:r>
          <w:rPr>
            <w:rStyle w:val="Internetlink"/>
            <w:color w:val="4C4C4C"/>
            <w:lang w:val="en-US"/>
          </w:rPr>
          <w:t>school</w:t>
        </w:r>
      </w:hyperlink>
      <w:r>
        <w:rPr>
          <w:rStyle w:val="Internetlink"/>
          <w:color w:val="4C4C4C"/>
        </w:rPr>
        <w:t>69@</w:t>
      </w:r>
      <w:r>
        <w:rPr>
          <w:rStyle w:val="Internetlink"/>
          <w:color w:val="4C4C4C"/>
          <w:lang w:val="en-US"/>
        </w:rPr>
        <w:t>krsnet</w:t>
      </w:r>
      <w:r>
        <w:rPr>
          <w:rStyle w:val="Internetlink"/>
          <w:color w:val="4C4C4C"/>
        </w:rPr>
        <w:t>.</w:t>
      </w:r>
      <w:r>
        <w:rPr>
          <w:rStyle w:val="Internetlink"/>
          <w:color w:val="4C4C4C"/>
          <w:lang w:val="en-US"/>
        </w:rPr>
        <w:t>ru</w:t>
      </w:r>
      <w:r>
        <w:rPr>
          <w:color w:val="4C4C4C"/>
        </w:rPr>
        <w:t xml:space="preserve">                                                                                                </w:t>
      </w:r>
      <w:r>
        <w:rPr>
          <w:color w:val="4C4C4C"/>
        </w:rPr>
        <w:t xml:space="preserve">                  ________________________________________________________________________________</w:t>
      </w:r>
    </w:p>
    <w:p w:rsidR="00F43D40" w:rsidRDefault="00F43D40">
      <w:pPr>
        <w:pStyle w:val="Standard"/>
        <w:jc w:val="center"/>
        <w:rPr>
          <w:lang w:val="ru-RU"/>
        </w:rPr>
      </w:pPr>
    </w:p>
    <w:p w:rsidR="00F43D40" w:rsidRDefault="00E1681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об организации применения </w:t>
      </w:r>
      <w:proofErr w:type="spellStart"/>
      <w:r>
        <w:rPr>
          <w:sz w:val="28"/>
          <w:szCs w:val="28"/>
          <w:lang w:val="ru-RU"/>
        </w:rPr>
        <w:t>профстандартов</w:t>
      </w:r>
      <w:proofErr w:type="spellEnd"/>
    </w:p>
    <w:p w:rsidR="00F43D40" w:rsidRDefault="00F43D40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1425"/>
        <w:gridCol w:w="1846"/>
        <w:gridCol w:w="1845"/>
        <w:gridCol w:w="3352"/>
      </w:tblGrid>
      <w:tr w:rsidR="00F43D40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учреждения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Дата утверждения плана организации применения </w:t>
            </w:r>
            <w:proofErr w:type="spellStart"/>
            <w:r>
              <w:rPr>
                <w:lang w:val="ru-RU"/>
              </w:rPr>
              <w:t>профстандартов</w:t>
            </w:r>
            <w:proofErr w:type="spellEnd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Кол-во работников </w:t>
            </w:r>
            <w:r>
              <w:rPr>
                <w:lang w:val="ru-RU"/>
              </w:rPr>
              <w:t xml:space="preserve">(с указанием должности) квалификация которых соответствует требованиям </w:t>
            </w:r>
            <w:proofErr w:type="spellStart"/>
            <w:r>
              <w:rPr>
                <w:lang w:val="ru-RU"/>
              </w:rPr>
              <w:t>профстандартов</w:t>
            </w:r>
            <w:proofErr w:type="spellEnd"/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Кол-во работников (с указанием должности) квалификация которых не соответствует требованиям </w:t>
            </w:r>
            <w:proofErr w:type="spellStart"/>
            <w:r>
              <w:rPr>
                <w:lang w:val="ru-RU"/>
              </w:rPr>
              <w:t>профстандартов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с указанием срока обучения в соответствии с планом)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Трудности</w:t>
            </w:r>
            <w:r>
              <w:rPr>
                <w:lang w:val="ru-RU"/>
              </w:rPr>
              <w:t xml:space="preserve">, возникающие в ходе реализации </w:t>
            </w:r>
            <w:proofErr w:type="spellStart"/>
            <w:r>
              <w:rPr>
                <w:lang w:val="ru-RU"/>
              </w:rPr>
              <w:t>профстандартов</w:t>
            </w:r>
            <w:proofErr w:type="spellEnd"/>
          </w:p>
        </w:tc>
      </w:tr>
      <w:tr w:rsidR="00F43D40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МБОУ СШ № 69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jc w:val="center"/>
            </w:pPr>
            <w:r>
              <w:t>15.09.2016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Учитель - 37 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 - 2,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Педагог-психолог - 1,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педагог дополнительного образования - 1.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Учитель - 0,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 - 0,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Педагог-психолог - 0,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педагог дополнительного образования</w:t>
            </w:r>
            <w:r>
              <w:rPr>
                <w:lang w:val="ru-RU"/>
              </w:rPr>
              <w:t xml:space="preserve"> - 11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(сроки обучения:</w:t>
            </w:r>
            <w:proofErr w:type="gramEnd"/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2017 - 2,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2018 - 3,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2019 - 3,</w:t>
            </w:r>
          </w:p>
          <w:p w:rsidR="00F43D40" w:rsidRDefault="00E1681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2020 - 3).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D40" w:rsidRDefault="00E1681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1. Отсутствие направлений курсовой подготовки для воспитателей школ и педагогов дополнительного образования в ИПК.</w:t>
            </w:r>
          </w:p>
          <w:p w:rsidR="00F43D40" w:rsidRDefault="00E1681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Недостаточная оснащенность учебного процесса современными </w:t>
            </w:r>
            <w:r>
              <w:rPr>
                <w:lang w:val="ru-RU"/>
              </w:rPr>
              <w:t>техническими средствами обучения.</w:t>
            </w:r>
          </w:p>
          <w:p w:rsidR="00F43D40" w:rsidRDefault="00E1681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3. Неразумная учительская нагрузка у части педагогов (два классных руководства, большое количество часов).</w:t>
            </w:r>
          </w:p>
          <w:p w:rsidR="00F43D40" w:rsidRDefault="00E1681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4. Преподавание русского языка для обучающихся-</w:t>
            </w:r>
            <w:proofErr w:type="spellStart"/>
            <w:r>
              <w:rPr>
                <w:lang w:val="ru-RU"/>
              </w:rPr>
              <w:t>инофонов</w:t>
            </w:r>
            <w:proofErr w:type="spellEnd"/>
            <w:r>
              <w:rPr>
                <w:lang w:val="ru-RU"/>
              </w:rPr>
              <w:t>.</w:t>
            </w:r>
          </w:p>
          <w:p w:rsidR="00F43D40" w:rsidRDefault="00E1681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Создание условий </w:t>
            </w:r>
            <w:proofErr w:type="spellStart"/>
            <w:r>
              <w:rPr>
                <w:lang w:val="ru-RU"/>
              </w:rPr>
              <w:t>дл</w:t>
            </w:r>
            <w:proofErr w:type="spellEnd"/>
            <w:r>
              <w:rPr>
                <w:lang w:val="ru-RU"/>
              </w:rPr>
              <w:t xml:space="preserve"> обучения и воспитания обучающихся </w:t>
            </w:r>
            <w:r>
              <w:rPr>
                <w:lang w:val="ru-RU"/>
              </w:rPr>
              <w:t>с ОВЗ.</w:t>
            </w:r>
          </w:p>
        </w:tc>
      </w:tr>
    </w:tbl>
    <w:p w:rsidR="00F43D40" w:rsidRDefault="00F43D40">
      <w:pPr>
        <w:pStyle w:val="Standard"/>
        <w:jc w:val="center"/>
        <w:rPr>
          <w:sz w:val="28"/>
          <w:szCs w:val="28"/>
          <w:lang w:val="ru-RU"/>
        </w:rPr>
      </w:pPr>
    </w:p>
    <w:p w:rsidR="00F43D40" w:rsidRDefault="00E16813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Директор школы -                                        Д. В. </w:t>
      </w:r>
      <w:proofErr w:type="spellStart"/>
      <w:r>
        <w:rPr>
          <w:lang w:val="ru-RU"/>
        </w:rPr>
        <w:t>Чеменев</w:t>
      </w:r>
      <w:proofErr w:type="spellEnd"/>
    </w:p>
    <w:sectPr w:rsidR="00F43D40">
      <w:pgSz w:w="11905" w:h="16837"/>
      <w:pgMar w:top="285" w:right="1134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13" w:rsidRDefault="00E16813">
      <w:r>
        <w:separator/>
      </w:r>
    </w:p>
  </w:endnote>
  <w:endnote w:type="continuationSeparator" w:id="0">
    <w:p w:rsidR="00E16813" w:rsidRDefault="00E1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13" w:rsidRDefault="00E16813">
      <w:r>
        <w:rPr>
          <w:color w:val="000000"/>
        </w:rPr>
        <w:separator/>
      </w:r>
    </w:p>
  </w:footnote>
  <w:footnote w:type="continuationSeparator" w:id="0">
    <w:p w:rsidR="00E16813" w:rsidRDefault="00E1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D40"/>
    <w:rsid w:val="00001816"/>
    <w:rsid w:val="00A730D6"/>
    <w:rsid w:val="00E07903"/>
    <w:rsid w:val="00E16813"/>
    <w:rsid w:val="00F4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69@krs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2016-09-15T16:52:00Z</cp:lastPrinted>
  <dcterms:created xsi:type="dcterms:W3CDTF">2019-06-24T06:21:00Z</dcterms:created>
  <dcterms:modified xsi:type="dcterms:W3CDTF">2019-06-24T06:21:00Z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