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BB" w:rsidRDefault="00FB2261" w:rsidP="00FB2261">
      <w:pPr>
        <w:pageBreakBefore/>
        <w:shd w:val="clear" w:color="FFFFFF" w:fill="FFFFFF"/>
        <w:ind w:right="5"/>
        <w:jc w:val="center"/>
        <w:rPr>
          <w:b/>
          <w:bCs/>
          <w:i/>
          <w:iCs/>
          <w:color w:val="000000"/>
          <w:spacing w:val="-16"/>
          <w:sz w:val="24"/>
          <w:szCs w:val="24"/>
        </w:rPr>
      </w:pPr>
      <w:r w:rsidRPr="00FB2261">
        <w:rPr>
          <w:b/>
          <w:bCs/>
          <w:i/>
          <w:iCs/>
          <w:color w:val="000000"/>
          <w:spacing w:val="-1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04.25pt">
            <v:imagedata r:id="rId8" o:title="Шашки"/>
          </v:shape>
        </w:pict>
      </w:r>
      <w:r w:rsidR="00CA5BF5">
        <w:rPr>
          <w:b/>
          <w:bCs/>
          <w:i/>
          <w:iCs/>
          <w:color w:val="000000"/>
          <w:spacing w:val="-16"/>
          <w:sz w:val="24"/>
          <w:szCs w:val="24"/>
        </w:rPr>
        <w:lastRenderedPageBreak/>
        <w:t>Пояснительная записка</w:t>
      </w:r>
    </w:p>
    <w:p w:rsidR="004F5ABB" w:rsidRDefault="00CA5BF5">
      <w:pPr>
        <w:shd w:val="clear" w:color="FFFFFF" w:fill="FFFFFF"/>
        <w:spacing w:before="230" w:line="322" w:lineRule="exact"/>
        <w:ind w:left="19" w:right="5" w:firstLine="426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Большой популярностью в нашей стране пользуется шашечная игра. По </w:t>
      </w:r>
      <w:r>
        <w:rPr>
          <w:color w:val="000000"/>
          <w:spacing w:val="-11"/>
          <w:sz w:val="24"/>
          <w:szCs w:val="24"/>
        </w:rPr>
        <w:t xml:space="preserve">массовости шашки занимают восьмое место среди других видов спорта. Эта </w:t>
      </w:r>
      <w:r>
        <w:rPr>
          <w:color w:val="000000"/>
          <w:spacing w:val="-12"/>
          <w:sz w:val="24"/>
          <w:szCs w:val="24"/>
        </w:rPr>
        <w:t xml:space="preserve">мудрая народная игра прочно вошла в наш быт. </w:t>
      </w:r>
      <w:r>
        <w:rPr>
          <w:color w:val="000000"/>
          <w:spacing w:val="-10"/>
          <w:sz w:val="24"/>
          <w:szCs w:val="24"/>
        </w:rPr>
        <w:t xml:space="preserve">Как интеллектуальный спорт шашки стали </w:t>
      </w:r>
      <w:r>
        <w:rPr>
          <w:color w:val="000000"/>
          <w:spacing w:val="-15"/>
          <w:sz w:val="24"/>
          <w:szCs w:val="24"/>
        </w:rPr>
        <w:t>признанной частью общечеловеческой культуры.</w:t>
      </w:r>
    </w:p>
    <w:p w:rsidR="004F5ABB" w:rsidRDefault="00CA5BF5">
      <w:pPr>
        <w:shd w:val="clear" w:color="FFFFFF" w:fill="FFFFFF"/>
        <w:spacing w:line="322" w:lineRule="exact"/>
        <w:ind w:left="14" w:right="10" w:firstLine="426"/>
        <w:jc w:val="both"/>
        <w:rPr>
          <w:color w:val="000000"/>
          <w:spacing w:val="-21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Значительна роль шашек и в эстетическом воспитании. Впечатляющая </w:t>
      </w:r>
      <w:r>
        <w:rPr>
          <w:color w:val="000000"/>
          <w:spacing w:val="-8"/>
          <w:sz w:val="24"/>
          <w:szCs w:val="24"/>
        </w:rPr>
        <w:t xml:space="preserve">красота комбинаций, этюдов и концовок доставляют истинное творческое </w:t>
      </w:r>
      <w:r>
        <w:rPr>
          <w:color w:val="000000"/>
          <w:spacing w:val="-3"/>
          <w:sz w:val="24"/>
          <w:szCs w:val="24"/>
        </w:rPr>
        <w:t xml:space="preserve">наслаждение, не оставляя равнодушными даже людей, малознакомых с </w:t>
      </w:r>
      <w:r>
        <w:rPr>
          <w:color w:val="000000"/>
          <w:spacing w:val="-21"/>
          <w:sz w:val="24"/>
          <w:szCs w:val="24"/>
        </w:rPr>
        <w:t>шашками.</w:t>
      </w:r>
    </w:p>
    <w:p w:rsidR="004F5ABB" w:rsidRDefault="00CA5BF5">
      <w:pPr>
        <w:shd w:val="clear" w:color="FFFFFF" w:fill="FFFFFF"/>
        <w:spacing w:line="322" w:lineRule="exact"/>
        <w:ind w:left="14" w:firstLine="426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Пра</w:t>
      </w:r>
      <w:r>
        <w:rPr>
          <w:color w:val="000000"/>
          <w:spacing w:val="-10"/>
          <w:sz w:val="24"/>
          <w:szCs w:val="24"/>
        </w:rPr>
        <w:t xml:space="preserve">вила игры в шашки просты и общедоступны. Поэтому у некоторых </w:t>
      </w:r>
      <w:r>
        <w:rPr>
          <w:color w:val="000000"/>
          <w:spacing w:val="-5"/>
          <w:sz w:val="24"/>
          <w:szCs w:val="24"/>
        </w:rPr>
        <w:t xml:space="preserve">людей существует </w:t>
      </w:r>
      <w:r>
        <w:rPr>
          <w:color w:val="000000"/>
          <w:spacing w:val="-5"/>
          <w:sz w:val="24"/>
          <w:szCs w:val="24"/>
        </w:rPr>
        <w:br/>
        <w:t xml:space="preserve">об этой игре ошибочное мнение как о весьма легкой и </w:t>
      </w:r>
      <w:r>
        <w:rPr>
          <w:color w:val="000000"/>
          <w:spacing w:val="-7"/>
          <w:sz w:val="24"/>
          <w:szCs w:val="24"/>
        </w:rPr>
        <w:t xml:space="preserve">простой. В действительности </w:t>
      </w:r>
      <w:r>
        <w:rPr>
          <w:color w:val="000000"/>
          <w:spacing w:val="-7"/>
          <w:sz w:val="24"/>
          <w:szCs w:val="24"/>
        </w:rPr>
        <w:br/>
        <w:t xml:space="preserve">же научиться хорошо играть в шашки - дело </w:t>
      </w:r>
      <w:r>
        <w:rPr>
          <w:color w:val="000000"/>
          <w:sz w:val="24"/>
          <w:szCs w:val="24"/>
        </w:rPr>
        <w:t>далеко не легкое и не простое, так как игра эта содерж</w:t>
      </w:r>
      <w:r>
        <w:rPr>
          <w:color w:val="000000"/>
          <w:sz w:val="24"/>
          <w:szCs w:val="24"/>
        </w:rPr>
        <w:t xml:space="preserve">ит в себе много </w:t>
      </w:r>
      <w:r>
        <w:rPr>
          <w:color w:val="000000"/>
          <w:spacing w:val="-15"/>
          <w:sz w:val="24"/>
          <w:szCs w:val="24"/>
        </w:rPr>
        <w:t>трудностей, тонкостей и глубины.</w:t>
      </w:r>
    </w:p>
    <w:p w:rsidR="004F5ABB" w:rsidRDefault="00CA5BF5">
      <w:pPr>
        <w:shd w:val="clear" w:color="FFFFFF" w:fill="FFFFFF"/>
        <w:spacing w:line="322" w:lineRule="exact"/>
        <w:ind w:left="14" w:right="5" w:firstLine="426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Нет необходимости доказывать очевидную полезность игры в шашки. </w:t>
      </w:r>
      <w:r>
        <w:rPr>
          <w:color w:val="000000"/>
          <w:spacing w:val="-7"/>
          <w:sz w:val="24"/>
          <w:szCs w:val="24"/>
        </w:rPr>
        <w:t xml:space="preserve">Известно, </w:t>
      </w:r>
      <w:r>
        <w:rPr>
          <w:color w:val="000000"/>
          <w:spacing w:val="-7"/>
          <w:sz w:val="24"/>
          <w:szCs w:val="24"/>
        </w:rPr>
        <w:br/>
        <w:t xml:space="preserve">что во многих школах введено преподавание шахмат, как более </w:t>
      </w:r>
      <w:r>
        <w:rPr>
          <w:color w:val="000000"/>
          <w:spacing w:val="-13"/>
          <w:sz w:val="24"/>
          <w:szCs w:val="24"/>
        </w:rPr>
        <w:t xml:space="preserve">популярного вида спорта. Уверенно можно сказать, что преподавание шашек </w:t>
      </w:r>
      <w:r>
        <w:rPr>
          <w:color w:val="000000"/>
          <w:spacing w:val="-10"/>
          <w:sz w:val="24"/>
          <w:szCs w:val="24"/>
        </w:rPr>
        <w:t xml:space="preserve">в школе можно смело вводить, </w:t>
      </w:r>
      <w:r>
        <w:rPr>
          <w:color w:val="000000"/>
          <w:spacing w:val="-10"/>
          <w:sz w:val="24"/>
          <w:szCs w:val="24"/>
        </w:rPr>
        <w:br/>
        <w:t xml:space="preserve">как альтернативное. Оно поможет </w:t>
      </w:r>
      <w:r>
        <w:rPr>
          <w:color w:val="000000"/>
          <w:spacing w:val="-11"/>
          <w:sz w:val="24"/>
          <w:szCs w:val="24"/>
        </w:rPr>
        <w:t xml:space="preserve">воспитывать в детях дисциплинированность, усидчивость, умение </w:t>
      </w:r>
      <w:r>
        <w:rPr>
          <w:color w:val="000000"/>
          <w:spacing w:val="-15"/>
          <w:sz w:val="24"/>
          <w:szCs w:val="24"/>
        </w:rPr>
        <w:t>концентрировать внимание и логически мыслить.</w:t>
      </w:r>
    </w:p>
    <w:p w:rsidR="004F5ABB" w:rsidRDefault="00CA5BF5">
      <w:pPr>
        <w:shd w:val="clear" w:color="FFFFFF" w:fill="FFFFFF"/>
        <w:spacing w:line="322" w:lineRule="exact"/>
        <w:ind w:left="10" w:right="19" w:firstLine="426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И совершенно необходимо сохранять и развивать систему обучения </w:t>
      </w:r>
      <w:r>
        <w:rPr>
          <w:color w:val="000000"/>
          <w:spacing w:val="-12"/>
          <w:sz w:val="24"/>
          <w:szCs w:val="24"/>
        </w:rPr>
        <w:t>шашкам в форме дополнительного образования</w:t>
      </w:r>
      <w:r>
        <w:rPr>
          <w:color w:val="000000"/>
          <w:spacing w:val="-14"/>
          <w:sz w:val="24"/>
          <w:szCs w:val="24"/>
        </w:rPr>
        <w:t>.</w:t>
      </w:r>
    </w:p>
    <w:p w:rsidR="004F5ABB" w:rsidRDefault="00CA5BF5">
      <w:pPr>
        <w:shd w:val="clear" w:color="FFFFFF" w:fill="FFFFFF"/>
        <w:spacing w:line="322" w:lineRule="exact"/>
        <w:ind w:left="10" w:right="19" w:firstLine="426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Шашки, как и любой вид человеческой  деятельности, находятся в постоянном развитии. Появляются новые идеи, часто опровергаются устоявшиеся Каноны. В шашечную теорию и практику уверенно вошли компьютерные технолог</w:t>
      </w:r>
      <w:r>
        <w:rPr>
          <w:color w:val="000000"/>
          <w:spacing w:val="-14"/>
          <w:sz w:val="24"/>
          <w:szCs w:val="24"/>
        </w:rPr>
        <w:t>ии, которые значительно расширяют аналитические возможности и играют большую роль в подготовке спортсменов высокого класса.</w:t>
      </w:r>
    </w:p>
    <w:p w:rsidR="004F5ABB" w:rsidRDefault="00CA5BF5">
      <w:pPr>
        <w:shd w:val="clear" w:color="FFFFFF" w:fill="FFFFFF"/>
        <w:spacing w:line="322" w:lineRule="exact"/>
        <w:ind w:left="10" w:right="19" w:firstLine="426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Отличительной особенностью данной программы является больший акцент на начальную подготовку детей, в основном младшего возраста, нач</w:t>
      </w:r>
      <w:r>
        <w:rPr>
          <w:color w:val="000000"/>
          <w:spacing w:val="-14"/>
          <w:sz w:val="24"/>
          <w:szCs w:val="24"/>
        </w:rPr>
        <w:t>инающих с «нуля», более общее изложение основных положений без излишней детализации. В программу введен раздел «Начальные сведения об игре в международные шашки».</w:t>
      </w:r>
    </w:p>
    <w:p w:rsidR="004F5ABB" w:rsidRDefault="00CA5BF5">
      <w:pPr>
        <w:shd w:val="clear" w:color="FFFFFF" w:fill="FFFFFF"/>
        <w:spacing w:line="322" w:lineRule="exact"/>
        <w:ind w:left="10" w:right="19" w:firstLine="426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Модуль «Шашки» создан в соответствии с </w:t>
      </w:r>
      <w:r>
        <w:rPr>
          <w:color w:val="000000"/>
          <w:spacing w:val="-5"/>
          <w:sz w:val="24"/>
          <w:szCs w:val="24"/>
        </w:rPr>
        <w:t>Законом об образовании и концепциями развития образова</w:t>
      </w:r>
      <w:r>
        <w:rPr>
          <w:color w:val="000000"/>
          <w:spacing w:val="-5"/>
          <w:sz w:val="24"/>
          <w:szCs w:val="24"/>
        </w:rPr>
        <w:t>ния РФ и программой развития дополнительного образования МБОУ СОШ № 69</w:t>
      </w:r>
      <w:r>
        <w:rPr>
          <w:color w:val="000000"/>
          <w:spacing w:val="-10"/>
          <w:sz w:val="24"/>
          <w:szCs w:val="24"/>
        </w:rPr>
        <w:t xml:space="preserve">, исходя из взглядов, принципов, теоретических знаний, игровой практики, педагогического, тренерского </w:t>
      </w:r>
      <w:r>
        <w:rPr>
          <w:color w:val="000000"/>
          <w:spacing w:val="-15"/>
          <w:sz w:val="24"/>
          <w:szCs w:val="24"/>
        </w:rPr>
        <w:t>опыта работы автора с детьми и молодежью.</w:t>
      </w:r>
    </w:p>
    <w:p w:rsidR="004F5ABB" w:rsidRDefault="00CA5BF5">
      <w:pPr>
        <w:shd w:val="clear" w:color="FFFFFF" w:fill="FFFFFF"/>
        <w:spacing w:before="91"/>
        <w:ind w:right="53" w:firstLine="426"/>
        <w:jc w:val="both"/>
        <w:rPr>
          <w:b/>
          <w:iCs/>
          <w:color w:val="000000"/>
          <w:spacing w:val="-23"/>
          <w:sz w:val="24"/>
          <w:szCs w:val="24"/>
        </w:rPr>
      </w:pPr>
      <w:r>
        <w:rPr>
          <w:b/>
          <w:iCs/>
          <w:color w:val="000000"/>
          <w:spacing w:val="-16"/>
          <w:sz w:val="24"/>
          <w:szCs w:val="24"/>
        </w:rPr>
        <w:t xml:space="preserve">Целью </w:t>
      </w:r>
      <w:r>
        <w:rPr>
          <w:iCs/>
          <w:color w:val="000000"/>
          <w:spacing w:val="-16"/>
          <w:sz w:val="24"/>
          <w:szCs w:val="24"/>
        </w:rPr>
        <w:t>модуля</w:t>
      </w:r>
      <w:r>
        <w:rPr>
          <w:b/>
          <w:iCs/>
          <w:color w:val="000000"/>
          <w:spacing w:val="-16"/>
          <w:sz w:val="24"/>
          <w:szCs w:val="24"/>
        </w:rPr>
        <w:t xml:space="preserve"> </w:t>
      </w:r>
      <w:r>
        <w:rPr>
          <w:iCs/>
          <w:color w:val="000000"/>
          <w:spacing w:val="-16"/>
          <w:sz w:val="24"/>
          <w:szCs w:val="24"/>
        </w:rPr>
        <w:t>программы является р</w:t>
      </w:r>
      <w:r>
        <w:rPr>
          <w:color w:val="000000"/>
          <w:spacing w:val="-14"/>
          <w:sz w:val="24"/>
          <w:szCs w:val="24"/>
        </w:rPr>
        <w:t xml:space="preserve">аскрытие умственного, нравственного, эстетического, </w:t>
      </w:r>
      <w:r>
        <w:rPr>
          <w:color w:val="000000"/>
          <w:spacing w:val="-17"/>
          <w:sz w:val="24"/>
          <w:szCs w:val="24"/>
        </w:rPr>
        <w:t xml:space="preserve">волевого потенциала личности воспитанников. </w:t>
      </w:r>
      <w:r>
        <w:rPr>
          <w:color w:val="000000"/>
          <w:spacing w:val="-15"/>
          <w:sz w:val="24"/>
          <w:szCs w:val="24"/>
        </w:rPr>
        <w:t>Для ее достижения предполагается решение следующих з</w:t>
      </w:r>
      <w:r>
        <w:rPr>
          <w:b/>
          <w:iCs/>
          <w:color w:val="000000"/>
          <w:spacing w:val="-23"/>
          <w:sz w:val="24"/>
          <w:szCs w:val="24"/>
        </w:rPr>
        <w:t>адач:</w:t>
      </w:r>
    </w:p>
    <w:p w:rsidR="004F5ABB" w:rsidRDefault="00CA5BF5">
      <w:pPr>
        <w:shd w:val="clear" w:color="FFFFFF" w:fill="FFFFFF"/>
        <w:spacing w:line="326" w:lineRule="exact"/>
        <w:ind w:right="29"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Обучающие:</w:t>
      </w:r>
    </w:p>
    <w:p w:rsidR="004F5ABB" w:rsidRDefault="00CA5BF5">
      <w:pPr>
        <w:numPr>
          <w:ilvl w:val="0"/>
          <w:numId w:val="3"/>
        </w:numPr>
        <w:shd w:val="clear" w:color="FFFFFF" w:fill="FFFFFF"/>
        <w:spacing w:line="326" w:lineRule="exact"/>
        <w:ind w:left="0" w:right="34" w:firstLine="0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Обучение основам шашечной игры;</w:t>
      </w:r>
    </w:p>
    <w:p w:rsidR="004F5ABB" w:rsidRDefault="00CA5BF5">
      <w:pPr>
        <w:numPr>
          <w:ilvl w:val="0"/>
          <w:numId w:val="3"/>
        </w:numPr>
        <w:shd w:val="clear" w:color="FFFFFF" w:fill="FFFFFF"/>
        <w:spacing w:line="326" w:lineRule="exact"/>
        <w:ind w:left="0" w:right="34" w:firstLine="0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Подготовка квалифицированных спортсменов;</w:t>
      </w:r>
    </w:p>
    <w:p w:rsidR="004F5ABB" w:rsidRDefault="00CA5BF5">
      <w:pPr>
        <w:numPr>
          <w:ilvl w:val="0"/>
          <w:numId w:val="3"/>
        </w:numPr>
        <w:shd w:val="clear" w:color="FFFFFF" w:fill="FFFFFF"/>
        <w:spacing w:line="326" w:lineRule="exact"/>
        <w:ind w:left="0" w:right="34" w:firstLine="0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Обучение комбинациям, теории и практике шашечной игры.</w:t>
      </w:r>
    </w:p>
    <w:p w:rsidR="004F5ABB" w:rsidRDefault="00CA5BF5">
      <w:pPr>
        <w:shd w:val="clear" w:color="FFFFFF" w:fill="FFFFFF"/>
        <w:ind w:right="38" w:firstLine="426"/>
        <w:jc w:val="both"/>
        <w:rPr>
          <w:i/>
          <w:iCs/>
          <w:color w:val="000000"/>
          <w:spacing w:val="-23"/>
          <w:sz w:val="24"/>
          <w:szCs w:val="24"/>
        </w:rPr>
      </w:pPr>
      <w:r>
        <w:rPr>
          <w:i/>
          <w:iCs/>
          <w:color w:val="000000"/>
          <w:spacing w:val="-23"/>
          <w:sz w:val="24"/>
          <w:szCs w:val="24"/>
        </w:rPr>
        <w:t xml:space="preserve">Воспитательные: </w:t>
      </w:r>
    </w:p>
    <w:p w:rsidR="004F5ABB" w:rsidRDefault="00CA5BF5">
      <w:pPr>
        <w:numPr>
          <w:ilvl w:val="0"/>
          <w:numId w:val="2"/>
        </w:numPr>
        <w:shd w:val="clear" w:color="FFFFFF" w:fill="FFFFFF"/>
        <w:spacing w:before="91"/>
        <w:ind w:left="0" w:right="53" w:firstLine="0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Воспитание</w:t>
      </w:r>
      <w:r>
        <w:rPr>
          <w:color w:val="000000"/>
          <w:spacing w:val="-15"/>
          <w:sz w:val="24"/>
          <w:szCs w:val="24"/>
        </w:rPr>
        <w:t xml:space="preserve"> отношение к шашкам как к серьезным, полезным </w:t>
      </w:r>
      <w:r>
        <w:rPr>
          <w:color w:val="000000"/>
          <w:spacing w:val="-9"/>
          <w:sz w:val="24"/>
          <w:szCs w:val="24"/>
        </w:rPr>
        <w:t>и нужным занятиям, имеющим спортивную и творческую направленность;</w:t>
      </w:r>
    </w:p>
    <w:p w:rsidR="004F5ABB" w:rsidRDefault="00CA5BF5">
      <w:pPr>
        <w:numPr>
          <w:ilvl w:val="0"/>
          <w:numId w:val="2"/>
        </w:numPr>
        <w:shd w:val="clear" w:color="FFFFFF" w:fill="FFFFFF"/>
        <w:spacing w:line="326" w:lineRule="exact"/>
        <w:ind w:left="0" w:right="29" w:firstLine="0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Воспитание настойчивости, </w:t>
      </w:r>
      <w:r>
        <w:rPr>
          <w:color w:val="000000"/>
          <w:spacing w:val="-13"/>
          <w:sz w:val="24"/>
          <w:szCs w:val="24"/>
        </w:rPr>
        <w:t>целеустремленности, находчивости, в</w:t>
      </w:r>
      <w:r>
        <w:rPr>
          <w:color w:val="000000"/>
          <w:spacing w:val="-13"/>
          <w:sz w:val="24"/>
          <w:szCs w:val="24"/>
        </w:rPr>
        <w:t xml:space="preserve">нимательности, уверенности, воли, </w:t>
      </w:r>
      <w:r>
        <w:rPr>
          <w:color w:val="000000"/>
          <w:spacing w:val="-15"/>
          <w:sz w:val="24"/>
          <w:szCs w:val="24"/>
        </w:rPr>
        <w:t>трудолюбия, коллективизма;</w:t>
      </w:r>
    </w:p>
    <w:p w:rsidR="004F5ABB" w:rsidRDefault="00CA5BF5">
      <w:pPr>
        <w:numPr>
          <w:ilvl w:val="0"/>
          <w:numId w:val="2"/>
        </w:numPr>
        <w:shd w:val="clear" w:color="FFFFFF" w:fill="FFFFFF"/>
        <w:spacing w:line="326" w:lineRule="exact"/>
        <w:ind w:left="0" w:right="3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Выработка у учащихся умения применять полученные знания на практике.</w:t>
      </w:r>
    </w:p>
    <w:p w:rsidR="004F5ABB" w:rsidRDefault="00CA5BF5">
      <w:pPr>
        <w:shd w:val="clear" w:color="FFFFFF" w:fill="FFFFFF"/>
        <w:spacing w:line="326" w:lineRule="exact"/>
        <w:ind w:right="34" w:firstLine="426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Развивающие:</w:t>
      </w:r>
    </w:p>
    <w:p w:rsidR="004F5ABB" w:rsidRDefault="00CA5BF5">
      <w:pPr>
        <w:numPr>
          <w:ilvl w:val="0"/>
          <w:numId w:val="1"/>
        </w:numPr>
        <w:shd w:val="clear" w:color="FFFFFF" w:fill="FFFFFF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стремления детей к самостоятельности;</w:t>
      </w:r>
    </w:p>
    <w:p w:rsidR="004F5ABB" w:rsidRDefault="00CA5BF5">
      <w:pPr>
        <w:numPr>
          <w:ilvl w:val="0"/>
          <w:numId w:val="1"/>
        </w:numPr>
        <w:shd w:val="clear" w:color="FFFFFF" w:fill="FFFFFF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 </w:t>
      </w:r>
    </w:p>
    <w:p w:rsidR="004F5ABB" w:rsidRDefault="00CA5BF5">
      <w:pPr>
        <w:numPr>
          <w:ilvl w:val="0"/>
          <w:numId w:val="1"/>
        </w:numPr>
        <w:shd w:val="clear" w:color="FFFFFF" w:fill="FFFFFF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 всестороннего физического развития воспитанников.</w:t>
      </w:r>
    </w:p>
    <w:p w:rsidR="004F5ABB" w:rsidRDefault="004F5ABB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</w:p>
    <w:p w:rsidR="004F5ABB" w:rsidRDefault="00CA5BF5">
      <w:pPr>
        <w:spacing w:line="360" w:lineRule="auto"/>
        <w:ind w:left="360" w:firstLine="20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Особенности возрастной группы детей</w:t>
      </w:r>
    </w:p>
    <w:p w:rsidR="004F5ABB" w:rsidRDefault="00CA5BF5">
      <w:pPr>
        <w:shd w:val="clear" w:color="FFFFFF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Возраст детей 8 – 9 лет.</w:t>
      </w:r>
    </w:p>
    <w:p w:rsidR="004F5ABB" w:rsidRDefault="00CA5BF5">
      <w:pPr>
        <w:shd w:val="clear" w:color="FFFFFF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 должен учитывать возрастные психологические особенности детей. </w:t>
      </w:r>
    </w:p>
    <w:p w:rsidR="004F5ABB" w:rsidRDefault="00CA5BF5">
      <w:pPr>
        <w:shd w:val="clear" w:color="FFFFFF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в возрасте 14 – 15 лет память, внимание, мышление, восприятие, воображение сформированы, то в раннем возрасте они, как правило, носят произвольный характ</w:t>
      </w:r>
      <w:r>
        <w:rPr>
          <w:sz w:val="24"/>
          <w:szCs w:val="24"/>
        </w:rPr>
        <w:t>ер. В процессе занятий выявляются индивидуальные психологические особенности детей,  которые педагог, по возможности, корректирует в нужном направлении.</w:t>
      </w:r>
    </w:p>
    <w:p w:rsidR="004F5ABB" w:rsidRDefault="00CA5BF5">
      <w:pPr>
        <w:shd w:val="clear" w:color="FFFFFF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Вид детской группы – группа постоянного состава.</w:t>
      </w:r>
    </w:p>
    <w:p w:rsidR="004F5ABB" w:rsidRDefault="00CA5BF5">
      <w:pPr>
        <w:shd w:val="clear" w:color="FFFFFF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Набор детей – свободный.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подготовки детей при </w:t>
      </w:r>
      <w:r>
        <w:rPr>
          <w:color w:val="000000"/>
          <w:sz w:val="24"/>
          <w:szCs w:val="24"/>
        </w:rPr>
        <w:t>приеме в группу следующий: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нормальное общее развитие;</w:t>
      </w:r>
    </w:p>
    <w:p w:rsidR="004F5ABB" w:rsidRDefault="00CA5BF5">
      <w:pPr>
        <w:shd w:val="clear" w:color="FFFFFF" w:fill="FFFFFF"/>
        <w:spacing w:before="10" w:line="326" w:lineRule="exact"/>
        <w:ind w:right="3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 читать, писать и считать для детей второго класса и выше.</w:t>
      </w:r>
    </w:p>
    <w:p w:rsidR="004F5ABB" w:rsidRDefault="004F5ABB">
      <w:pPr>
        <w:shd w:val="clear" w:color="FFFFFF" w:fill="FFFFFF"/>
        <w:ind w:firstLine="426"/>
        <w:jc w:val="center"/>
        <w:rPr>
          <w:b/>
          <w:bCs/>
          <w:color w:val="000000"/>
          <w:sz w:val="24"/>
          <w:szCs w:val="24"/>
        </w:rPr>
      </w:pPr>
    </w:p>
    <w:p w:rsidR="004F5ABB" w:rsidRDefault="00CA5BF5">
      <w:pPr>
        <w:tabs>
          <w:tab w:val="left" w:pos="3960"/>
        </w:tabs>
        <w:ind w:left="360" w:firstLine="54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Режим занятий:</w:t>
      </w:r>
    </w:p>
    <w:p w:rsidR="004F5ABB" w:rsidRDefault="00CA5BF5">
      <w:pPr>
        <w:shd w:val="clear" w:color="FFFFFF" w:fill="FFFFFF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Общее количество часов в год – 70 </w:t>
      </w:r>
    </w:p>
    <w:p w:rsidR="004F5ABB" w:rsidRDefault="00CA5BF5">
      <w:pPr>
        <w:shd w:val="clear" w:color="FFFFFF" w:fill="FFFFFF"/>
        <w:ind w:firstLine="426"/>
        <w:rPr>
          <w:sz w:val="24"/>
          <w:szCs w:val="24"/>
        </w:rPr>
      </w:pPr>
      <w:r>
        <w:rPr>
          <w:sz w:val="24"/>
          <w:szCs w:val="24"/>
        </w:rPr>
        <w:t>- Количество часов в неделю – 2</w:t>
      </w:r>
    </w:p>
    <w:p w:rsidR="004F5ABB" w:rsidRDefault="00CA5BF5">
      <w:pPr>
        <w:shd w:val="clear" w:color="FFFFFF" w:fill="FFFFFF"/>
        <w:ind w:firstLine="426"/>
        <w:rPr>
          <w:sz w:val="24"/>
          <w:szCs w:val="24"/>
        </w:rPr>
      </w:pPr>
      <w:r>
        <w:rPr>
          <w:sz w:val="24"/>
          <w:szCs w:val="24"/>
        </w:rPr>
        <w:t>- Количество занятий в неделю – 1</w:t>
      </w:r>
    </w:p>
    <w:p w:rsidR="004F5ABB" w:rsidRDefault="00CA5BF5">
      <w:pPr>
        <w:shd w:val="clear" w:color="FFFFFF" w:fill="FFFFFF"/>
        <w:ind w:firstLine="426"/>
        <w:rPr>
          <w:sz w:val="24"/>
          <w:szCs w:val="24"/>
        </w:rPr>
      </w:pPr>
      <w:r>
        <w:rPr>
          <w:sz w:val="24"/>
          <w:szCs w:val="24"/>
        </w:rPr>
        <w:t>- Периодичность занятий – еженедельно.</w:t>
      </w:r>
    </w:p>
    <w:p w:rsidR="004F5ABB" w:rsidRDefault="004F5ABB">
      <w:pPr>
        <w:shd w:val="clear" w:color="FFFFFF" w:fill="FFFFFF"/>
        <w:ind w:firstLine="426"/>
        <w:jc w:val="center"/>
        <w:rPr>
          <w:i/>
          <w:sz w:val="24"/>
          <w:szCs w:val="24"/>
        </w:rPr>
      </w:pPr>
    </w:p>
    <w:p w:rsidR="004F5ABB" w:rsidRDefault="00CA5BF5">
      <w:pPr>
        <w:tabs>
          <w:tab w:val="left" w:pos="3960"/>
        </w:tabs>
        <w:spacing w:line="360" w:lineRule="auto"/>
        <w:ind w:left="360" w:firstLine="54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Прогнозируемые результаты и способы их проверки: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окончании модуля учащийся должен знать: правила игры, стадии партии, принципы равновесия сил, понятия оппозиции, размена, темпа, наиболее простые, часто встречающие</w:t>
      </w:r>
      <w:r>
        <w:rPr>
          <w:color w:val="000000"/>
          <w:sz w:val="24"/>
          <w:szCs w:val="24"/>
        </w:rPr>
        <w:t>ся ловушки в начале партии, простейшие приемы выигрыша шашки, понятия «угроза», «застава», «столбняк», построение «петель» в окончаниях, отличия международных шашек от русских, что такое концовка, задача, этюд, уметь применять правила игры на практике расс</w:t>
      </w:r>
      <w:r>
        <w:rPr>
          <w:color w:val="000000"/>
          <w:sz w:val="24"/>
          <w:szCs w:val="24"/>
        </w:rPr>
        <w:t>читывать соотношение сил в любой момент партии, производить размены, проводить простейшие комбинации, ставить известные ловушки и самому не попадаться на них, доводить до конца простые выигрышные окончания.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занятий предполагается развить сле</w:t>
      </w:r>
      <w:r>
        <w:rPr>
          <w:color w:val="000000"/>
          <w:sz w:val="24"/>
          <w:szCs w:val="24"/>
        </w:rPr>
        <w:t>дующие качества личности: целеустремленность, настойчивость, уверенность, умение логически мыслить, память, силу воли, радость творчества.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Возможные способы оценки личностных качеств учащихся: беседы с родителями и детьми, наблюдение в период учебы, при по</w:t>
      </w:r>
      <w:r>
        <w:rPr>
          <w:color w:val="000000"/>
          <w:sz w:val="24"/>
          <w:szCs w:val="24"/>
        </w:rPr>
        <w:t>дготовке и участии в соревнованиях, при обсуждении успехов и анализе ошибок, выявление характера взаимоотношений учащихся в коллективе.</w:t>
      </w:r>
    </w:p>
    <w:p w:rsidR="004F5ABB" w:rsidRDefault="00CA5BF5">
      <w:pPr>
        <w:shd w:val="clear" w:color="FFFFFF" w:fill="FFFFFF"/>
        <w:spacing w:before="10" w:line="326" w:lineRule="exact"/>
        <w:ind w:right="3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подготовки учащихся в основном определяется результатами и занятыми местами в  турнирах, первенствах школы, райо</w:t>
      </w:r>
      <w:r>
        <w:rPr>
          <w:color w:val="000000"/>
          <w:sz w:val="24"/>
          <w:szCs w:val="24"/>
        </w:rPr>
        <w:t xml:space="preserve">на. </w:t>
      </w:r>
    </w:p>
    <w:p w:rsidR="004F5ABB" w:rsidRDefault="004F5ABB">
      <w:pPr>
        <w:shd w:val="clear" w:color="FFFFFF" w:fill="FFFFFF"/>
        <w:spacing w:before="10" w:line="326" w:lineRule="exact"/>
        <w:ind w:right="34" w:firstLine="426"/>
        <w:jc w:val="both"/>
        <w:rPr>
          <w:color w:val="000000"/>
          <w:sz w:val="24"/>
          <w:szCs w:val="24"/>
        </w:rPr>
      </w:pPr>
    </w:p>
    <w:p w:rsidR="004F5ABB" w:rsidRDefault="004F5ABB">
      <w:pPr>
        <w:shd w:val="clear" w:color="FFFFFF" w:fill="FFFFFF"/>
        <w:spacing w:before="10" w:line="326" w:lineRule="exact"/>
        <w:ind w:right="34" w:firstLine="426"/>
        <w:rPr>
          <w:i/>
          <w:iCs/>
          <w:sz w:val="24"/>
          <w:szCs w:val="24"/>
        </w:rPr>
      </w:pPr>
    </w:p>
    <w:p w:rsidR="004F5ABB" w:rsidRDefault="004F5ABB">
      <w:pPr>
        <w:shd w:val="clear" w:color="FFFFFF" w:fill="FFFFFF"/>
        <w:spacing w:before="10" w:line="326" w:lineRule="exact"/>
        <w:ind w:right="34"/>
        <w:rPr>
          <w:i/>
          <w:iCs/>
          <w:sz w:val="24"/>
          <w:szCs w:val="24"/>
        </w:rPr>
      </w:pPr>
    </w:p>
    <w:p w:rsidR="004F5ABB" w:rsidRDefault="00CA5BF5">
      <w:pPr>
        <w:shd w:val="clear" w:color="FFFFFF" w:fill="FFFFFF"/>
        <w:spacing w:before="10" w:line="326" w:lineRule="exact"/>
        <w:ind w:right="34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lastRenderedPageBreak/>
        <w:t>Учебно-тематический план</w:t>
      </w:r>
    </w:p>
    <w:p w:rsidR="004F5ABB" w:rsidRDefault="004F5ABB">
      <w:pPr>
        <w:shd w:val="clear" w:color="FFFFFF" w:fill="FFFFFF"/>
        <w:ind w:firstLine="426"/>
        <w:jc w:val="center"/>
        <w:rPr>
          <w:i/>
          <w:iCs/>
          <w:color w:val="000000"/>
          <w:sz w:val="24"/>
          <w:szCs w:val="24"/>
        </w:rPr>
      </w:pPr>
    </w:p>
    <w:tbl>
      <w:tblPr>
        <w:tblW w:w="0" w:type="auto"/>
        <w:tblInd w:w="-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7"/>
        <w:gridCol w:w="3493"/>
        <w:gridCol w:w="1376"/>
        <w:gridCol w:w="1701"/>
        <w:gridCol w:w="2134"/>
      </w:tblGrid>
      <w:tr w:rsidR="004F5ABB">
        <w:trPr>
          <w:trHeight w:val="4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</w:tcPr>
          <w:p w:rsidR="004F5ABB" w:rsidRDefault="00CA5BF5">
            <w:pPr>
              <w:shd w:val="clear" w:color="FFFFFF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</w:tcBorders>
          </w:tcPr>
          <w:p w:rsidR="004F5ABB" w:rsidRDefault="00CA5BF5">
            <w:pPr>
              <w:shd w:val="clear" w:color="FFFFFF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</w:tcBorders>
          </w:tcPr>
          <w:p w:rsidR="004F5ABB" w:rsidRDefault="00CA5BF5">
            <w:pPr>
              <w:shd w:val="clear" w:color="FFFFFF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</w:p>
        </w:tc>
      </w:tr>
      <w:tr w:rsidR="004F5ABB">
        <w:trPr>
          <w:trHeight w:val="4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tabs>
                <w:tab w:val="left" w:pos="3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F5ABB">
        <w:trPr>
          <w:trHeight w:val="26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положения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F5ABB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соревнований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F5ABB">
        <w:trPr>
          <w:trHeight w:val="2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шашечной теории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F5ABB">
        <w:trPr>
          <w:trHeight w:val="2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Тактика и техника шашечной игры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4F5ABB">
        <w:trPr>
          <w:trHeight w:val="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Важнейшие данные об игре в окончаниях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F5ABB">
        <w:trPr>
          <w:trHeight w:val="40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Начальные сведения об игре в международные шашки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F5ABB">
        <w:trPr>
          <w:trHeight w:val="2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Шашечная композиция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F5ABB">
        <w:trPr>
          <w:trHeight w:val="2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F5ABB">
        <w:trPr>
          <w:trHeight w:val="370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часов: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BB" w:rsidRDefault="00CA5BF5">
            <w:pPr>
              <w:shd w:val="clear" w:color="FFFFFF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</w:tbl>
    <w:p w:rsidR="004F5ABB" w:rsidRDefault="004F5ABB">
      <w:pPr>
        <w:shd w:val="clear" w:color="FFFFFF" w:fill="FFFFFF"/>
        <w:ind w:firstLine="426"/>
        <w:jc w:val="center"/>
        <w:rPr>
          <w:i/>
          <w:iCs/>
          <w:color w:val="000000"/>
          <w:sz w:val="24"/>
          <w:szCs w:val="24"/>
        </w:rPr>
      </w:pPr>
    </w:p>
    <w:p w:rsidR="004F5ABB" w:rsidRDefault="00CA5BF5">
      <w:pPr>
        <w:shd w:val="clear" w:color="FFFFFF" w:fill="FFFFFF"/>
        <w:ind w:firstLine="426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Содержание программы</w:t>
      </w:r>
    </w:p>
    <w:p w:rsidR="004F5ABB" w:rsidRDefault="004F5ABB">
      <w:pPr>
        <w:shd w:val="clear" w:color="FFFFFF" w:fill="FFFFFF"/>
        <w:ind w:firstLine="426"/>
        <w:jc w:val="center"/>
        <w:rPr>
          <w:sz w:val="24"/>
          <w:szCs w:val="24"/>
        </w:rPr>
      </w:pPr>
    </w:p>
    <w:p w:rsidR="004F5ABB" w:rsidRDefault="00CA5BF5">
      <w:pPr>
        <w:shd w:val="clear" w:color="FFFFFF" w:fill="FFFFFF"/>
        <w:ind w:firstLine="426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1. Вводное занятие. Техника безопасности. (Теория)</w:t>
      </w:r>
    </w:p>
    <w:p w:rsidR="004F5ABB" w:rsidRDefault="00CA5BF5">
      <w:pPr>
        <w:shd w:val="clear" w:color="FFFFFF" w:fill="FFFFFF"/>
        <w:ind w:firstLine="426"/>
        <w:jc w:val="both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  <w:u w:val="single"/>
        </w:rPr>
        <w:t>2. Общие положения (теория)</w:t>
      </w:r>
      <w:r>
        <w:rPr>
          <w:i/>
          <w:iCs/>
          <w:color w:val="000000"/>
          <w:sz w:val="24"/>
          <w:szCs w:val="24"/>
        </w:rPr>
        <w:t xml:space="preserve"> 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Развитие физической культуры и спорта в стране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 и задачи физического воспитания. Спортивная классификация и ее значение. Разрядные требования по шашкам.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Вопросы гигиены и всестороннего физического развития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Гигиена школьника и спортсмена. Закаливание. Гигиена сна и отдыха. Режим дня. Питание спортсмена.</w:t>
      </w:r>
    </w:p>
    <w:p w:rsidR="004F5ABB" w:rsidRDefault="00CA5BF5">
      <w:pPr>
        <w:shd w:val="clear" w:color="FFFFFF" w:fill="FFFFFF"/>
        <w:spacing w:before="10" w:line="326" w:lineRule="exact"/>
        <w:ind w:right="3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всестороннего физического развития для повышения спортивного мастерства.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 перевода воспитанника на следующий этап обучения -успешное усвоение материалов программы, желание учащегося, удовлетворительная посещаемость.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 для отчисления - длительное непосещение занятий или плохое поведение.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Режим работы: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групп </w:t>
      </w:r>
      <w:r>
        <w:rPr>
          <w:color w:val="000000"/>
          <w:sz w:val="24"/>
          <w:szCs w:val="24"/>
        </w:rPr>
        <w:t>первого и второго года обучения - 2 занятия в неделю с общей нагрузкой 6 часов.</w:t>
      </w:r>
    </w:p>
    <w:p w:rsidR="004F5ABB" w:rsidRDefault="00CA5BF5">
      <w:pPr>
        <w:shd w:val="clear" w:color="FFFFFF" w:fill="FFFFFF"/>
        <w:ind w:firstLine="426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3. Правила соревнований. (Теория и практика)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Правила игры в русские шашки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шашечная доска;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наименование диагоналей доски;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цель игры;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ход;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ходы шашки;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первый ход;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момент совершения хода;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прикосновение к шашке;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шашечная нотация;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определение результата партии;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• различные виды проигрыша;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различные виды ничьей;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неправильности при ведении партии.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Правила проведения соревнований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виды и характер соревнований;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системы проведения соревнований;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возрастные группы участников;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права и обязанности участников;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контрольные часы и пользование ими;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время на обдумывание ходов;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запись партии, учет сделанных ходов;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откладывание партии;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доигрывание отложенной партии;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результаты соревнований;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проведение командных соревнований;</w:t>
      </w:r>
    </w:p>
    <w:p w:rsidR="004F5ABB" w:rsidRDefault="00CA5BF5">
      <w:pPr>
        <w:shd w:val="clear" w:color="FFFFFF" w:fill="FFFFFF"/>
        <w:spacing w:before="10" w:line="326" w:lineRule="exact"/>
        <w:ind w:right="3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проведение соревнований по швейцарской системе.</w:t>
      </w:r>
    </w:p>
    <w:p w:rsidR="004F5ABB" w:rsidRDefault="00CA5BF5">
      <w:pPr>
        <w:shd w:val="clear" w:color="FFFFFF" w:fill="FFFFFF"/>
        <w:ind w:firstLine="426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4. Основы шашечной теории.(Теория и практика)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Общие вопросы шашечной теории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стадии партии.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дает знание теории игры.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Взаимное обогащение теории и практики.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чего начинать изучение теории шашечной игры.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равновесия сил в материале и пространстве.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правило равновесия сил: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потеря уже одной шашки ведет к проигрышу;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дамка сильней</w:t>
      </w:r>
      <w:r>
        <w:rPr>
          <w:color w:val="000000"/>
          <w:sz w:val="24"/>
          <w:szCs w:val="24"/>
        </w:rPr>
        <w:t xml:space="preserve"> шашки;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стеснения (ограничения) действий противника.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о шашечной позиции.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Позиционное преимущество - важнейший путь к достижению победы.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Значение центральных полей доски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 силы центра на примерах.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Связывание шашек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понимается под связкой.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Связка - один из важнейших приемов получения позиционного преимущества.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Простейшие схемы связок в центре.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Значение размена и понятие о темпе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понимать в шашках оппозицию. Понятие выгодной и невыгодной оппозиции. Размен и прав</w:t>
      </w:r>
      <w:r>
        <w:rPr>
          <w:color w:val="000000"/>
          <w:sz w:val="24"/>
          <w:szCs w:val="24"/>
        </w:rPr>
        <w:t>ильное пользование им. Понятие о темпе. Учет возможностей размена в плане игры.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Элементарные ловушки в начале партии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 и разбор примеров.</w:t>
      </w:r>
    </w:p>
    <w:p w:rsidR="004F5ABB" w:rsidRDefault="00CA5BF5">
      <w:pPr>
        <w:shd w:val="clear" w:color="FFFFFF" w:fill="FFFFFF"/>
        <w:ind w:firstLine="426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5. Тактика и техника шашечной игры. (Теория и практика)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Различные способы выигрыша шашки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Разнообразие тактических</w:t>
      </w:r>
      <w:r>
        <w:rPr>
          <w:color w:val="000000"/>
          <w:sz w:val="24"/>
          <w:szCs w:val="24"/>
        </w:rPr>
        <w:t xml:space="preserve"> приемов в игре.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Важность умения пользоваться тактическими приемами.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ходов в партии.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Техника проведения тактических приемов.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техники игры в окончаниях.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Разбор различных способов выигрыша шашки.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Тактика угрозы </w:t>
      </w:r>
    </w:p>
    <w:p w:rsidR="004F5ABB" w:rsidRDefault="00CA5BF5">
      <w:pPr>
        <w:shd w:val="clear" w:color="FFFFFF" w:fill="FFFFFF"/>
        <w:spacing w:before="10" w:line="326" w:lineRule="exact"/>
        <w:ind w:right="3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Угроза как распространенный та</w:t>
      </w:r>
      <w:r>
        <w:rPr>
          <w:color w:val="000000"/>
          <w:sz w:val="24"/>
          <w:szCs w:val="24"/>
        </w:rPr>
        <w:t>ктический прием и игре.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Физиологические особенности умственной деятельности человека в свете учения академика И.П. Павлова. Влияние физической культуры и спорта на организм спортсмена.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Систематические занятия физическими упражнениями и спортом, как непременное условие укрепление здоровья, физических сил и достижения высоких спортивных результатов.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физическая подготовка как средство воспитания морально-волевых качеств.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История разви</w:t>
      </w:r>
      <w:r>
        <w:rPr>
          <w:b/>
          <w:bCs/>
          <w:i/>
          <w:color w:val="000000"/>
          <w:sz w:val="24"/>
          <w:szCs w:val="24"/>
        </w:rPr>
        <w:t>тия шашек в нашей стране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шашек от древних времен до наших дней. Выдающиеся мастера прошлого: А. Петров, С. Воронцов, А.И. и В.И. Шошины, Ф. Каулен, Д. Саргин, П. Бодянский, </w:t>
      </w:r>
      <w:r>
        <w:rPr>
          <w:color w:val="000000"/>
          <w:sz w:val="24"/>
          <w:szCs w:val="24"/>
        </w:rPr>
        <w:br/>
        <w:t>В. Соков и др.</w:t>
      </w:r>
    </w:p>
    <w:p w:rsidR="004F5ABB" w:rsidRDefault="00CA5BF5">
      <w:pPr>
        <w:shd w:val="clear" w:color="FFFFFF" w:fill="FFFFFF"/>
        <w:ind w:firstLine="426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6. Важнейшие данные об игре в окончаниях. (Теория и практик</w:t>
      </w:r>
      <w:r>
        <w:rPr>
          <w:iCs/>
          <w:color w:val="000000"/>
          <w:sz w:val="24"/>
          <w:szCs w:val="24"/>
          <w:u w:val="single"/>
        </w:rPr>
        <w:t xml:space="preserve">а) 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Технически трудные окончания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Дамка и две простые против дамки.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позиции Д. Саргина для теории шашечных окончаний.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дамки против дамки и простой.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дамки против дамки и двух простых.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Расчет ходов в окончаниях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Важность знания правила оппозиции. Разбор примеров.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Три дамки против одной в окончаниях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Треугольник А.Д. Петрова.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Борьба одной шашки против двух и более шашек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Характерные ничейные позиции в борьбе одной шашки против двух.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Борьба простых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Две шашки против</w:t>
      </w:r>
      <w:r>
        <w:rPr>
          <w:color w:val="000000"/>
          <w:sz w:val="24"/>
          <w:szCs w:val="24"/>
        </w:rPr>
        <w:t xml:space="preserve"> двух. (Примеры).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шашки против двух.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Типичные позиции из борьбы трех шашек против четырех.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Четыре шашки против четырех.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Совместная борьба дамок и простых </w:t>
      </w:r>
    </w:p>
    <w:p w:rsidR="004F5ABB" w:rsidRDefault="00CA5BF5">
      <w:pPr>
        <w:shd w:val="clear" w:color="FFFFFF" w:fill="FFFFFF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Различные случаи борьбы дамок против простых, находящихся на одном фланге. Борьба дамки против дв</w:t>
      </w:r>
      <w:r>
        <w:rPr>
          <w:color w:val="000000"/>
          <w:sz w:val="24"/>
          <w:szCs w:val="24"/>
        </w:rPr>
        <w:t>ух и трех простых, находящихся на разных флангах. Совместная борьба дамок и простых против дамки, а также против дамки с простыми шашками. Дамка и простая против простых.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Атака и защита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означает атака в шашечной партии.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Атака на пункт.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предп</w:t>
      </w:r>
      <w:r>
        <w:rPr>
          <w:color w:val="000000"/>
          <w:sz w:val="24"/>
          <w:szCs w:val="24"/>
        </w:rPr>
        <w:t>осылок для начала атаки.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начинать атаку.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атаки в общем стратегическом плане партии.</w:t>
      </w:r>
    </w:p>
    <w:p w:rsidR="004F5ABB" w:rsidRDefault="00CA5BF5">
      <w:pPr>
        <w:shd w:val="clear" w:color="FFFFFF" w:fill="FFFFFF"/>
        <w:ind w:firstLine="426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7. Начальные сведения об игре в международные шашки. (Теория и практика)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Правила игры в международные шашки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Отличия в правилах игры в русские и международные шашки. Различные виды ничьих в международные шашки. «Удар новичка». 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Ловушки в начале партии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Разбор примеров.</w:t>
      </w:r>
    </w:p>
    <w:p w:rsidR="004F5ABB" w:rsidRDefault="00CA5BF5">
      <w:pPr>
        <w:shd w:val="clear" w:color="FFFFFF" w:fill="FFFFFF"/>
        <w:ind w:firstLine="426"/>
        <w:jc w:val="both"/>
        <w:rPr>
          <w:iCs/>
          <w:color w:val="000000"/>
          <w:sz w:val="24"/>
          <w:szCs w:val="24"/>
          <w:u w:val="single"/>
        </w:rPr>
      </w:pPr>
      <w:r>
        <w:rPr>
          <w:iCs/>
          <w:color w:val="000000"/>
          <w:sz w:val="24"/>
          <w:szCs w:val="24"/>
          <w:u w:val="single"/>
        </w:rPr>
        <w:t>8. Шашечная композиция. (Теория и практика)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Концовки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понимать шашечную концовку. Практическая ценность изучения шашечных концовок. Связь концовки с практической игрой.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Разбор концовок на различные темы с целью уяснения их идейного содержания </w:t>
      </w:r>
      <w:r>
        <w:rPr>
          <w:color w:val="000000"/>
          <w:sz w:val="24"/>
          <w:szCs w:val="24"/>
        </w:rPr>
        <w:br/>
        <w:t>и технических приемов выполнения задания. Примеры концовок.</w:t>
      </w:r>
    </w:p>
    <w:p w:rsidR="004F5ABB" w:rsidRDefault="00CA5BF5">
      <w:pPr>
        <w:shd w:val="clear" w:color="FFFFFF" w:fill="FFFFFF"/>
        <w:ind w:firstLine="426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Эт</w:t>
      </w:r>
      <w:r>
        <w:rPr>
          <w:b/>
          <w:bCs/>
          <w:i/>
          <w:color w:val="000000"/>
          <w:sz w:val="24"/>
          <w:szCs w:val="24"/>
        </w:rPr>
        <w:t xml:space="preserve">юдное творчество 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об этюде.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Важность знания этюдных приемов борьбы для практической игры.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 этюда с партией.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Этюд как показатель важного принципа экономичности игры.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Борьба простых в этюдах.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Разбор примеров, характеризующих этюдную борьбу прост</w:t>
      </w:r>
      <w:r>
        <w:rPr>
          <w:color w:val="000000"/>
          <w:sz w:val="24"/>
          <w:szCs w:val="24"/>
        </w:rPr>
        <w:t>ых.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Этюды с дамками.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Борьба дамок против простых.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Борьба дамок с простыми против простых в этюдах.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Разбор примеров.</w:t>
      </w:r>
    </w:p>
    <w:p w:rsidR="004F5ABB" w:rsidRDefault="00CA5BF5">
      <w:pPr>
        <w:shd w:val="clear" w:color="FFFFFF" w:fill="FFFFFF"/>
        <w:ind w:firstLine="426"/>
        <w:jc w:val="both"/>
        <w:rPr>
          <w:i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9. Общефизическая подготовка. </w:t>
      </w:r>
      <w:r>
        <w:rPr>
          <w:iCs/>
          <w:color w:val="000000"/>
          <w:sz w:val="24"/>
          <w:szCs w:val="24"/>
          <w:u w:val="single"/>
        </w:rPr>
        <w:t>(Практика)</w:t>
      </w:r>
    </w:p>
    <w:p w:rsidR="004F5ABB" w:rsidRDefault="004F5ABB">
      <w:pPr>
        <w:shd w:val="clear" w:color="FFFFFF" w:fill="FFFFFF"/>
        <w:ind w:firstLine="426"/>
        <w:jc w:val="both"/>
        <w:rPr>
          <w:i/>
          <w:iCs/>
          <w:color w:val="000000"/>
          <w:sz w:val="24"/>
          <w:szCs w:val="24"/>
        </w:rPr>
      </w:pPr>
    </w:p>
    <w:p w:rsidR="004F5ABB" w:rsidRDefault="00CA5BF5">
      <w:pPr>
        <w:shd w:val="clear" w:color="FFFFFF" w:fill="FFFFFF"/>
        <w:spacing w:before="10" w:line="326" w:lineRule="exact"/>
        <w:ind w:right="34" w:firstLine="426"/>
        <w:rPr>
          <w:b/>
          <w:i/>
          <w:iCs/>
          <w:sz w:val="24"/>
          <w:szCs w:val="24"/>
        </w:rPr>
      </w:pPr>
      <w:bookmarkStart w:id="0" w:name="_GoBack"/>
      <w:bookmarkEnd w:id="0"/>
      <w:r>
        <w:rPr>
          <w:b/>
          <w:i/>
          <w:iCs/>
          <w:sz w:val="24"/>
          <w:szCs w:val="24"/>
        </w:rPr>
        <w:t>Методическое обеспечение программы</w:t>
      </w:r>
    </w:p>
    <w:p w:rsidR="004F5ABB" w:rsidRDefault="004F5ABB">
      <w:pPr>
        <w:shd w:val="clear" w:color="FFFFFF" w:fill="FFFFFF"/>
        <w:ind w:firstLine="426"/>
        <w:jc w:val="center"/>
        <w:rPr>
          <w:b/>
          <w:iCs/>
          <w:color w:val="000000"/>
          <w:sz w:val="24"/>
          <w:szCs w:val="24"/>
        </w:rPr>
      </w:pPr>
    </w:p>
    <w:p w:rsidR="004F5ABB" w:rsidRDefault="00CA5BF5">
      <w:pPr>
        <w:shd w:val="clear" w:color="FFFFFF" w:fill="FFFFFF"/>
        <w:ind w:firstLine="426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Форма проведения занятий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определяется возрастными особенностями детей и подростков, а также содержанием разделов и тем изучаемого материала: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беседа с объяснением материала и показом позиций на доске;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игра;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тренировочные игры;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турниры.</w:t>
      </w:r>
    </w:p>
    <w:p w:rsidR="004F5ABB" w:rsidRDefault="004F5ABB">
      <w:pPr>
        <w:shd w:val="clear" w:color="FFFFFF" w:fill="FFFFFF"/>
        <w:ind w:firstLine="426"/>
        <w:jc w:val="both"/>
        <w:rPr>
          <w:sz w:val="24"/>
          <w:szCs w:val="24"/>
        </w:rPr>
      </w:pPr>
    </w:p>
    <w:p w:rsidR="004F5ABB" w:rsidRDefault="00CA5BF5">
      <w:pPr>
        <w:shd w:val="clear" w:color="FFFFFF" w:fill="FFFFFF"/>
        <w:ind w:firstLine="426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Методы проведения занятий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словесный</w:t>
      </w:r>
      <w:r>
        <w:rPr>
          <w:color w:val="000000"/>
          <w:sz w:val="24"/>
          <w:szCs w:val="24"/>
        </w:rPr>
        <w:t>: рассказ, беседа, объяснение;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наглядный: иллюстрация примерами, демонстрация позиций на доске;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практический: упражнение, тренинг, решение шашечных концовок, задач, этюдов, соревнования, работа над ошибками.</w:t>
      </w:r>
    </w:p>
    <w:p w:rsidR="004F5ABB" w:rsidRDefault="004F5ABB">
      <w:pPr>
        <w:shd w:val="clear" w:color="FFFFFF" w:fill="FFFFFF"/>
        <w:ind w:firstLine="426"/>
        <w:jc w:val="both"/>
        <w:rPr>
          <w:i/>
          <w:color w:val="000000"/>
          <w:sz w:val="24"/>
          <w:szCs w:val="24"/>
        </w:rPr>
      </w:pPr>
    </w:p>
    <w:p w:rsidR="004F5ABB" w:rsidRDefault="00CA5BF5">
      <w:pPr>
        <w:shd w:val="clear" w:color="FFFFFF" w:fill="FFFFFF"/>
        <w:ind w:firstLine="426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Методы организации учебно-воспитательного п</w:t>
      </w:r>
      <w:r>
        <w:rPr>
          <w:i/>
          <w:color w:val="000000"/>
          <w:sz w:val="24"/>
          <w:szCs w:val="24"/>
        </w:rPr>
        <w:t>роцесса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создание детских объединений внутри коллектива - групп консультирования, </w:t>
      </w:r>
      <w:r>
        <w:rPr>
          <w:color w:val="000000"/>
          <w:sz w:val="24"/>
          <w:szCs w:val="24"/>
        </w:rPr>
        <w:br/>
        <w:t>т.е. шефство старших учащихся, имеющих более высокий разряд над младшими;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привлечение к работе, связанной с проведением соревнований внутри города, соревнований с выездом</w:t>
      </w:r>
      <w:r>
        <w:rPr>
          <w:color w:val="000000"/>
          <w:sz w:val="24"/>
          <w:szCs w:val="24"/>
        </w:rPr>
        <w:t xml:space="preserve"> в другие города, соревнований внутри дворца творчества юных, родителей, преподавателей других кружков, спонсоров;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связь с общественными организациями. Тесное взаимодействие с областной федерацией шашек СОСДЮСШОР г. Саратова, с отделами спорта при районн</w:t>
      </w:r>
      <w:r>
        <w:rPr>
          <w:color w:val="000000"/>
          <w:sz w:val="24"/>
          <w:szCs w:val="24"/>
        </w:rPr>
        <w:t xml:space="preserve">ой </w:t>
      </w:r>
      <w:r>
        <w:rPr>
          <w:color w:val="000000"/>
          <w:sz w:val="24"/>
          <w:szCs w:val="24"/>
        </w:rPr>
        <w:br/>
        <w:t>и городской администрации, с городским шахматным клубом.</w:t>
      </w:r>
    </w:p>
    <w:p w:rsidR="004F5ABB" w:rsidRDefault="004F5ABB">
      <w:pPr>
        <w:shd w:val="clear" w:color="FFFFFF" w:fill="FFFFFF"/>
        <w:ind w:firstLine="426"/>
        <w:jc w:val="both"/>
        <w:rPr>
          <w:b/>
          <w:bCs/>
          <w:color w:val="000000"/>
          <w:sz w:val="24"/>
          <w:szCs w:val="24"/>
        </w:rPr>
      </w:pPr>
    </w:p>
    <w:p w:rsidR="004F5ABB" w:rsidRDefault="00CA5BF5">
      <w:pPr>
        <w:shd w:val="clear" w:color="FFFFFF" w:fill="FFFFFF"/>
        <w:ind w:firstLine="426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План изучения отдельных тем: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объяснение педагогом задачи данной темы;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объяснение материала;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проведение собеседования с целью проверки усвоения материала;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проведение практических заня</w:t>
      </w:r>
      <w:r>
        <w:rPr>
          <w:color w:val="000000"/>
          <w:sz w:val="24"/>
          <w:szCs w:val="24"/>
        </w:rPr>
        <w:t>тий на данную тему.</w:t>
      </w:r>
    </w:p>
    <w:p w:rsidR="004F5ABB" w:rsidRDefault="004F5ABB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материал данной программы рассчитан на проведение занятий в группах, </w:t>
      </w:r>
      <w:r>
        <w:rPr>
          <w:color w:val="000000"/>
          <w:sz w:val="24"/>
          <w:szCs w:val="24"/>
        </w:rPr>
        <w:br/>
        <w:t>в течение девяти месяцев.</w:t>
      </w:r>
    </w:p>
    <w:p w:rsidR="004F5ABB" w:rsidRDefault="004F5ABB">
      <w:pPr>
        <w:shd w:val="clear" w:color="FFFFFF" w:fill="FFFFFF"/>
        <w:ind w:firstLine="426"/>
        <w:jc w:val="both"/>
        <w:rPr>
          <w:sz w:val="24"/>
          <w:szCs w:val="24"/>
        </w:rPr>
      </w:pP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начале обучения перед учащимися ставится задача овладеть теоретическими знаниями, освоить практику игры.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основном периоде обучения учащиеся на первом этапе получают начальные сведения, подготавливающие их к восприятию теоретического материала. Следующий этап основного периода предназначается для теоретических и практических занятий. Третий этап основного пе</w:t>
      </w:r>
      <w:r>
        <w:rPr>
          <w:color w:val="000000"/>
          <w:sz w:val="24"/>
          <w:szCs w:val="24"/>
        </w:rPr>
        <w:t xml:space="preserve">риода призван обобщить соревновательную практику учащихся и проверить, на - сколько знания, полученные на теоретических занятиях, правильно применяются на практике. Последний этап отводится для продолжения теоретических и практических занятий по программе </w:t>
      </w:r>
      <w:r>
        <w:rPr>
          <w:color w:val="000000"/>
          <w:sz w:val="24"/>
          <w:szCs w:val="24"/>
        </w:rPr>
        <w:t>с учетом степени восприятия учащимися предыдущего материала.</w:t>
      </w:r>
    </w:p>
    <w:p w:rsidR="004F5ABB" w:rsidRDefault="00CA5BF5">
      <w:pPr>
        <w:shd w:val="clear" w:color="FFFFFF" w:fill="FFFFFF"/>
        <w:spacing w:before="10" w:line="326" w:lineRule="exact"/>
        <w:ind w:right="3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большое внимание уделяется развитию физических способностей учащихся. Для этого в программе предусмотрены занятия по общефизической подготовке. Занятия проводятся в спортзале, где учащие</w:t>
      </w:r>
      <w:r>
        <w:rPr>
          <w:color w:val="000000"/>
          <w:sz w:val="24"/>
          <w:szCs w:val="24"/>
        </w:rPr>
        <w:t>ся делают зарядку, бегают, прыгают.</w:t>
      </w:r>
    </w:p>
    <w:p w:rsidR="004F5ABB" w:rsidRDefault="00CA5BF5">
      <w:pPr>
        <w:shd w:val="clear" w:color="FFFFFF" w:fill="FFFFFF"/>
        <w:spacing w:before="10" w:line="326" w:lineRule="exact"/>
        <w:ind w:right="34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Материально-техническое оснащение: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Оборудование, материалы.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занятий необходимы: учебный класс со столами и стульями. Класс должен отвечать требованиям санитарных норм и правил для полного состава группы: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комплек</w:t>
      </w:r>
      <w:r>
        <w:rPr>
          <w:color w:val="000000"/>
          <w:sz w:val="24"/>
          <w:szCs w:val="24"/>
        </w:rPr>
        <w:t>ты шашек и досок 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тетради, ручки;</w:t>
      </w:r>
    </w:p>
    <w:p w:rsidR="004F5ABB" w:rsidRDefault="00CA5BF5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спортзал для занятий ОФП.</w:t>
      </w:r>
    </w:p>
    <w:p w:rsidR="004F5ABB" w:rsidRDefault="004F5ABB">
      <w:pPr>
        <w:shd w:val="clear" w:color="FFFFFF" w:fill="FFFFFF"/>
        <w:ind w:firstLine="426"/>
        <w:jc w:val="both"/>
        <w:rPr>
          <w:color w:val="000000"/>
          <w:sz w:val="24"/>
          <w:szCs w:val="24"/>
        </w:rPr>
      </w:pPr>
    </w:p>
    <w:p w:rsidR="004F5ABB" w:rsidRDefault="004F5ABB">
      <w:pPr>
        <w:shd w:val="clear" w:color="FFFFFF" w:fill="FFFFFF"/>
        <w:jc w:val="both"/>
        <w:rPr>
          <w:color w:val="000000"/>
          <w:sz w:val="24"/>
          <w:szCs w:val="24"/>
        </w:rPr>
      </w:pPr>
    </w:p>
    <w:p w:rsidR="004F5ABB" w:rsidRDefault="004F5ABB">
      <w:pPr>
        <w:shd w:val="clear" w:color="FFFFFF" w:fill="FFFFFF"/>
        <w:ind w:firstLine="426"/>
        <w:jc w:val="both"/>
        <w:rPr>
          <w:b/>
          <w:color w:val="000000"/>
          <w:sz w:val="24"/>
          <w:szCs w:val="24"/>
        </w:rPr>
      </w:pPr>
    </w:p>
    <w:p w:rsidR="004F5ABB" w:rsidRDefault="004F5ABB">
      <w:pPr>
        <w:shd w:val="clear" w:color="FFFFFF" w:fill="FFFFFF"/>
        <w:ind w:firstLine="426"/>
        <w:jc w:val="center"/>
        <w:rPr>
          <w:b/>
          <w:iCs/>
          <w:color w:val="000000"/>
          <w:sz w:val="24"/>
          <w:szCs w:val="24"/>
        </w:rPr>
      </w:pPr>
    </w:p>
    <w:p w:rsidR="004F5ABB" w:rsidRDefault="00CA5BF5">
      <w:pPr>
        <w:pageBreakBefore/>
        <w:shd w:val="clear" w:color="FFFFFF" w:fill="FFFFFF"/>
        <w:ind w:firstLine="426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lastRenderedPageBreak/>
        <w:t>Список  литературы</w:t>
      </w:r>
    </w:p>
    <w:p w:rsidR="004F5ABB" w:rsidRDefault="004F5ABB">
      <w:pPr>
        <w:shd w:val="clear" w:color="FFFFFF" w:fill="FFFFFF"/>
        <w:ind w:firstLine="426"/>
        <w:jc w:val="both"/>
        <w:rPr>
          <w:sz w:val="24"/>
          <w:szCs w:val="24"/>
        </w:rPr>
      </w:pPr>
    </w:p>
    <w:p w:rsidR="004F5ABB" w:rsidRDefault="00CA5BF5">
      <w:pPr>
        <w:shd w:val="clear" w:color="FFFFFF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В.Б. Городецкий. Книга о шашках, М.: «Детская литература», 1984.</w:t>
      </w:r>
    </w:p>
    <w:p w:rsidR="004F5ABB" w:rsidRDefault="00CA5BF5">
      <w:pPr>
        <w:shd w:val="clear" w:color="FFFFFF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А.И. Куличихин. История развития русских шашек, «ФИС», 1982.</w:t>
      </w:r>
    </w:p>
    <w:p w:rsidR="004F5ABB" w:rsidRDefault="00CA5BF5">
      <w:pPr>
        <w:shd w:val="clear" w:color="FFFFFF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А. Сидлин. Как оценивать позицию в шашках, «ФИС», 1966.</w:t>
      </w:r>
    </w:p>
    <w:p w:rsidR="004F5ABB" w:rsidRDefault="00CA5BF5">
      <w:pPr>
        <w:shd w:val="clear" w:color="FFFFFF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Л.М. Рамм. Курс шашечных начал, 1953.</w:t>
      </w:r>
    </w:p>
    <w:p w:rsidR="004F5ABB" w:rsidRDefault="00CA5BF5">
      <w:pPr>
        <w:shd w:val="clear" w:color="FFFFFF" w:fill="FFFFF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В.С. Литвинович, Н.Н.Негра. Курс шашечных дебютов, Минск, «Полымя», 1985.</w:t>
      </w:r>
    </w:p>
    <w:p w:rsidR="004F5ABB" w:rsidRDefault="00CA5BF5">
      <w:pPr>
        <w:shd w:val="clear" w:color="FFFFFF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Г.И. Хацкевич. 25 уроков шашечной игры, Минск: «Полымя», 1979.</w:t>
      </w:r>
    </w:p>
    <w:p w:rsidR="004F5ABB" w:rsidRDefault="00CA5BF5">
      <w:pPr>
        <w:shd w:val="clear" w:color="FFFFFF" w:fill="FFFFF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В.Б. Город</w:t>
      </w:r>
      <w:r>
        <w:rPr>
          <w:color w:val="000000"/>
          <w:sz w:val="24"/>
          <w:szCs w:val="24"/>
        </w:rPr>
        <w:t>ецкий. Учись играть в шашки, М.: «Детская литература», 1956.</w:t>
      </w:r>
    </w:p>
    <w:p w:rsidR="004F5ABB" w:rsidRDefault="00CA5BF5">
      <w:pPr>
        <w:shd w:val="clear" w:color="FFFFFF" w:fill="FFFFF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 Ю. Барский, Б. Герцензон. Приключения на шашечной доске, «Лениздат», 1969.</w:t>
      </w:r>
    </w:p>
    <w:p w:rsidR="004F5ABB" w:rsidRDefault="00CA5BF5">
      <w:pPr>
        <w:shd w:val="clear" w:color="FFFFFF" w:fill="FFFFF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П.А. Слезкин. Основы шашечной игры, ОГИЗ - Физкультура и туризм, 1936.</w:t>
      </w:r>
    </w:p>
    <w:p w:rsidR="004F5ABB" w:rsidRDefault="00CA5BF5">
      <w:pPr>
        <w:shd w:val="clear" w:color="FFFFFF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Шашечный кодекс, М.: «Советский спорт»,</w:t>
      </w:r>
      <w:r>
        <w:rPr>
          <w:color w:val="000000"/>
          <w:sz w:val="24"/>
          <w:szCs w:val="24"/>
        </w:rPr>
        <w:t xml:space="preserve"> 1986.</w:t>
      </w:r>
    </w:p>
    <w:p w:rsidR="004F5ABB" w:rsidRDefault="00CA5BF5">
      <w:pPr>
        <w:shd w:val="clear" w:color="FFFFFF" w:fill="FFFFFF"/>
        <w:spacing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 И.И. Куперман, В.М.Каплан. Начала и середина игры в шашки, «ФИС», 1957.</w:t>
      </w:r>
    </w:p>
    <w:p w:rsidR="004F5ABB" w:rsidRDefault="004F5ABB">
      <w:pPr>
        <w:shd w:val="clear" w:color="FFFFFF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</w:p>
    <w:p w:rsidR="004F5ABB" w:rsidRDefault="004F5ABB">
      <w:pPr>
        <w:shd w:val="clear" w:color="FFFFFF" w:fill="FFFFFF"/>
        <w:spacing w:line="360" w:lineRule="auto"/>
        <w:ind w:firstLine="426"/>
        <w:jc w:val="both"/>
        <w:rPr>
          <w:color w:val="000000"/>
          <w:sz w:val="24"/>
          <w:szCs w:val="24"/>
        </w:rPr>
      </w:pPr>
    </w:p>
    <w:p w:rsidR="004F5ABB" w:rsidRDefault="004F5ABB">
      <w:pPr>
        <w:shd w:val="clear" w:color="FFFFFF" w:fill="FFFFFF"/>
        <w:jc w:val="both"/>
        <w:rPr>
          <w:color w:val="000000"/>
          <w:sz w:val="24"/>
          <w:szCs w:val="24"/>
        </w:rPr>
      </w:pPr>
    </w:p>
    <w:p w:rsidR="004F5ABB" w:rsidRDefault="004F5ABB">
      <w:pPr>
        <w:shd w:val="clear" w:color="FFFFFF" w:fill="FFFFFF"/>
        <w:jc w:val="both"/>
        <w:rPr>
          <w:color w:val="000000"/>
          <w:sz w:val="24"/>
          <w:szCs w:val="24"/>
        </w:rPr>
      </w:pPr>
    </w:p>
    <w:sectPr w:rsidR="004F5A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F5" w:rsidRDefault="00CA5BF5">
      <w:r>
        <w:separator/>
      </w:r>
    </w:p>
  </w:endnote>
  <w:endnote w:type="continuationSeparator" w:id="0">
    <w:p w:rsidR="00CA5BF5" w:rsidRDefault="00CA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BB" w:rsidRDefault="004F5A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BB" w:rsidRDefault="00FB2261">
    <w:pPr>
      <w:pStyle w:val="ad"/>
      <w:ind w:right="360"/>
    </w:pPr>
    <w:r>
      <w:rPr>
        <w:noProof/>
      </w:rPr>
      <w:pict>
        <v:rect id="_x0000_s2049" style="position:absolute;margin-left:547.7pt;margin-top:.05pt;width:5pt;height:11.5pt;z-index: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" stroked="f">
          <v:fill opacity="0"/>
          <v:path arrowok="t"/>
          <v:textbox inset="0,0,0,0">
            <w:txbxContent>
              <w:p w:rsidR="004F5ABB" w:rsidRDefault="00CA5BF5">
                <w:pPr>
                  <w:pStyle w:val="ad"/>
                </w:pPr>
                <w:r>
                  <w:rPr>
                    <w:rStyle w:val="af9"/>
                  </w:rPr>
                  <w:fldChar w:fldCharType="begin"/>
                </w:r>
                <w:r>
                  <w:rPr>
                    <w:rStyle w:val="af9"/>
                  </w:rPr>
                  <w:instrText xml:space="preserve"> PAGE </w:instrText>
                </w:r>
                <w:r>
                  <w:rPr>
                    <w:rStyle w:val="af9"/>
                  </w:rPr>
                  <w:fldChar w:fldCharType="separate"/>
                </w:r>
                <w:r w:rsidR="00FB2261">
                  <w:rPr>
                    <w:rStyle w:val="af9"/>
                    <w:noProof/>
                  </w:rPr>
                  <w:t>9</w:t>
                </w:r>
                <w:r>
                  <w:rPr>
                    <w:rStyle w:val="af9"/>
                  </w:rPr>
                  <w:fldChar w:fldCharType="end"/>
                </w:r>
              </w:p>
              <w:p w:rsidR="004F5ABB" w:rsidRDefault="004F5ABB"/>
            </w:txbxContent>
          </v:textbox>
          <w10:wrap type="square" anchorx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BB" w:rsidRDefault="004F5A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F5" w:rsidRDefault="00CA5BF5">
      <w:r>
        <w:separator/>
      </w:r>
    </w:p>
  </w:footnote>
  <w:footnote w:type="continuationSeparator" w:id="0">
    <w:p w:rsidR="00CA5BF5" w:rsidRDefault="00CA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BB" w:rsidRDefault="004F5A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BB" w:rsidRDefault="004F5A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BB" w:rsidRDefault="004F5A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38F7"/>
    <w:multiLevelType w:val="hybridMultilevel"/>
    <w:tmpl w:val="1046A668"/>
    <w:lvl w:ilvl="0" w:tplc="6526BB8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73F0308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DD12A74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D8EC04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AA8232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AF0761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382CE4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FF2960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FCEE4D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E31480"/>
    <w:multiLevelType w:val="hybridMultilevel"/>
    <w:tmpl w:val="492EDF60"/>
    <w:lvl w:ilvl="0" w:tplc="F33E10A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F7E4A9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6A98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1C4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6E4A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4CD1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C2B6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BCB2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483E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EF00BB6"/>
    <w:multiLevelType w:val="hybridMultilevel"/>
    <w:tmpl w:val="D1D8C146"/>
    <w:lvl w:ilvl="0" w:tplc="54CEE56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2EFAB5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E8A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884A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F8FA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0CD9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624B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AA1A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4E8B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9A45091"/>
    <w:multiLevelType w:val="hybridMultilevel"/>
    <w:tmpl w:val="0166F320"/>
    <w:lvl w:ilvl="0" w:tplc="B02CF66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821C0F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0C49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E838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6CE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5E9E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EC9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EA11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12D1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ABB"/>
    <w:rsid w:val="004F5ABB"/>
    <w:rsid w:val="00CA5BF5"/>
    <w:rsid w:val="00F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2">
    <w:name w:val="Основной шрифт абзаца1"/>
  </w:style>
  <w:style w:type="character" w:styleId="af9">
    <w:name w:val="page number"/>
    <w:basedOn w:val="12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Содержимое врезки"/>
    <w:basedOn w:val="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2224</Words>
  <Characters>12682</Characters>
  <Application>Microsoft Office Word</Application>
  <DocSecurity>0</DocSecurity>
  <Lines>105</Lines>
  <Paragraphs>29</Paragraphs>
  <ScaleCrop>false</ScaleCrop>
  <Company/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Школа 69</cp:lastModifiedBy>
  <cp:revision>3</cp:revision>
  <dcterms:created xsi:type="dcterms:W3CDTF">2022-02-14T03:28:00Z</dcterms:created>
  <dcterms:modified xsi:type="dcterms:W3CDTF">2022-02-14T03:30:00Z</dcterms:modified>
</cp:coreProperties>
</file>