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 о мероприятиях</w:t>
      </w:r>
    </w:p>
    <w:p w:rsidR="00765DAF" w:rsidRPr="00765DAF" w:rsidRDefault="00B56877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76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F255A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ОУ СШ № 69 </w:t>
      </w:r>
    </w:p>
    <w:p w:rsidR="00765DAF" w:rsidRDefault="00765DAF" w:rsidP="008F47C9">
      <w:pPr>
        <w:autoSpaceDE w:val="0"/>
        <w:autoSpaceDN w:val="0"/>
        <w:adjustRightInd w:val="0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7A3D32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390357">
        <w:rPr>
          <w:rFonts w:ascii="Times New Roman" w:hAnsi="Times New Roman" w:cs="Times New Roman"/>
          <w:sz w:val="28"/>
          <w:szCs w:val="28"/>
        </w:rPr>
        <w:t>2</w:t>
      </w:r>
      <w:r w:rsidR="00EF25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5DAF" w:rsidRDefault="00765DAF" w:rsidP="00765D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4"/>
        <w:gridCol w:w="3966"/>
      </w:tblGrid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8A38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1435E" w:rsidP="00530F1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20</w:t>
            </w:r>
            <w:r w:rsidR="00390357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  <w:r w:rsidR="004770E6">
              <w:rPr>
                <w:rFonts w:ascii="Times New Roman" w:hAnsi="Times New Roman"/>
                <w:sz w:val="24"/>
                <w:szCs w:val="24"/>
              </w:rPr>
              <w:t xml:space="preserve"> году с учетом положений Национального плана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77" w:rsidRDefault="00B56877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3</w:t>
            </w:r>
            <w:r w:rsidR="00530F1D">
              <w:rPr>
                <w:rFonts w:ascii="Times New Roman" w:hAnsi="Times New Roman"/>
                <w:sz w:val="24"/>
                <w:szCs w:val="24"/>
              </w:rPr>
              <w:t>8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5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</w:t>
            </w:r>
            <w:r w:rsidR="00D1435E">
              <w:rPr>
                <w:rFonts w:ascii="Times New Roman" w:hAnsi="Times New Roman"/>
                <w:sz w:val="24"/>
                <w:szCs w:val="24"/>
              </w:rPr>
              <w:t>01</w:t>
            </w:r>
            <w:r w:rsidRPr="00992AF9">
              <w:rPr>
                <w:rFonts w:ascii="Times New Roman" w:hAnsi="Times New Roman"/>
                <w:sz w:val="24"/>
                <w:szCs w:val="24"/>
              </w:rPr>
              <w:t>.20</w:t>
            </w:r>
            <w:r w:rsidR="003F2059">
              <w:rPr>
                <w:rFonts w:ascii="Times New Roman" w:hAnsi="Times New Roman"/>
                <w:sz w:val="24"/>
                <w:szCs w:val="24"/>
              </w:rPr>
              <w:t>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0C5B" w:rsidRDefault="00A13322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ind w:firstLine="38"/>
              <w:rPr>
                <w:rFonts w:ascii="Times New Roman" w:hAnsi="Times New Roman"/>
                <w:sz w:val="24"/>
                <w:szCs w:val="24"/>
              </w:rPr>
            </w:pPr>
          </w:p>
          <w:p w:rsidR="00765DAF" w:rsidRPr="00992AF9" w:rsidRDefault="00765DAF" w:rsidP="00E300F7">
            <w:pPr>
              <w:autoSpaceDE w:val="0"/>
              <w:autoSpaceDN w:val="0"/>
              <w:adjustRightInd w:val="0"/>
              <w:ind w:firstLine="3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C65840" w:rsidRDefault="00164BFF" w:rsidP="00530F1D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530F1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5840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0F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15017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 публикаций и сообщений не было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3F2059">
        <w:trPr>
          <w:trHeight w:val="118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3F205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официальных интернет-сайтах учреждений и в местах приема граждан информации о работе «телефона доверия» администрации города, а также  иных материалов антикоррупционной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A13322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E515A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B56877" w:rsidP="0015017B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530F1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исполнения законодательства о противодействии коррупции, плана противодействия коррупции </w:t>
            </w:r>
            <w:r w:rsidR="00E515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65840">
              <w:rPr>
                <w:sz w:val="24"/>
              </w:rPr>
              <w:t>первом</w:t>
            </w:r>
            <w:r>
              <w:rPr>
                <w:sz w:val="24"/>
              </w:rPr>
              <w:t xml:space="preserve"> квартал</w:t>
            </w:r>
            <w:r w:rsidR="00E515A7">
              <w:rPr>
                <w:sz w:val="24"/>
              </w:rPr>
              <w:t>е</w:t>
            </w:r>
            <w:r>
              <w:rPr>
                <w:sz w:val="24"/>
              </w:rPr>
              <w:t xml:space="preserve"> 20</w:t>
            </w:r>
            <w:r w:rsidR="003F2059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 на заседаниях коллегиальных органов управления учреждений (наличие повесток заседаний, соответствующих протоколов)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6D" w:rsidRPr="00992AF9" w:rsidRDefault="00D44B44" w:rsidP="00530F1D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Административный совет, </w:t>
            </w:r>
            <w:r w:rsidR="00B3121B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5840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658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протокол № </w:t>
            </w:r>
            <w:r w:rsidR="00C65840">
              <w:rPr>
                <w:rFonts w:ascii="Times New Roman" w:hAnsi="Times New Roman"/>
                <w:sz w:val="24"/>
                <w:szCs w:val="24"/>
              </w:rPr>
              <w:t>1</w:t>
            </w:r>
            <w:r w:rsidR="00530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530F1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Подведение итогов выполнения мероприятий, предусмотренных планом противодействия коррупции </w:t>
            </w:r>
            <w:r w:rsidR="00E8670E">
              <w:rPr>
                <w:sz w:val="24"/>
              </w:rPr>
              <w:t xml:space="preserve">в </w:t>
            </w:r>
            <w:r w:rsidR="00C65840">
              <w:rPr>
                <w:sz w:val="24"/>
              </w:rPr>
              <w:t>первом квартале 202</w:t>
            </w:r>
            <w:r w:rsidR="00530F1D">
              <w:rPr>
                <w:sz w:val="24"/>
              </w:rPr>
              <w:t>3</w:t>
            </w:r>
            <w:r w:rsidR="00C658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(соответствующие решения, отраженные в протоколах,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 исполнением)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C65840" w:rsidP="00530F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совет, 24.03.2022, протокол № 1</w:t>
            </w:r>
            <w:r w:rsidR="00530F1D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>Анализ обращений граждан в ходе их рассмотрения на предмет наличия информации о признаках коррупции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AF" w:rsidRPr="00992AF9" w:rsidRDefault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530F1D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 з</w:t>
            </w:r>
            <w:r w:rsidR="00D44B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C65840">
              <w:rPr>
                <w:sz w:val="24"/>
              </w:rPr>
              <w:t>первый</w:t>
            </w:r>
            <w:r w:rsidR="00E81D76">
              <w:rPr>
                <w:sz w:val="24"/>
              </w:rPr>
              <w:t xml:space="preserve">  </w:t>
            </w:r>
            <w:r>
              <w:rPr>
                <w:sz w:val="24"/>
              </w:rPr>
              <w:t>квартал 20</w:t>
            </w:r>
            <w:r w:rsidR="00C84220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FE5F3A" w:rsidRDefault="008D2465" w:rsidP="00B3121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отчетный период </w:t>
            </w:r>
            <w:r w:rsidR="00B3121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редставлени</w:t>
            </w:r>
            <w:r w:rsidR="00B3121B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прокуратуры об устранении нарушений законодательства </w:t>
            </w:r>
            <w:r w:rsidR="00B3121B">
              <w:rPr>
                <w:rFonts w:ascii="Times New Roman" w:hAnsi="Times New Roman" w:cs="Times New Roman"/>
                <w:sz w:val="24"/>
              </w:rPr>
              <w:t>не поступало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530F1D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своевременности, полноты и качества принимаемых мер по протестам и требованиям прокурора </w:t>
            </w:r>
            <w:r w:rsidR="00C65840">
              <w:rPr>
                <w:sz w:val="24"/>
              </w:rPr>
              <w:t>за первый  квартал 202</w:t>
            </w:r>
            <w:r w:rsidR="00530F1D">
              <w:rPr>
                <w:sz w:val="24"/>
              </w:rPr>
              <w:t xml:space="preserve">3 </w:t>
            </w:r>
            <w:r w:rsidR="00C65840">
              <w:rPr>
                <w:sz w:val="24"/>
              </w:rPr>
              <w:t>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 w:rsidP="00C209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Протестов и требований не поступало</w:t>
            </w: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530F1D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Проведение служебных проверок в связи с поступившими обращениями граждан и организаций, содержащими информацию о признаках коррупции в учреждениях учреждениями, к которым поступали указанные обращения </w:t>
            </w:r>
            <w:r w:rsidR="00C65840">
              <w:rPr>
                <w:sz w:val="24"/>
              </w:rPr>
              <w:t>за первый  квартал 202</w:t>
            </w:r>
            <w:r w:rsidR="00530F1D">
              <w:rPr>
                <w:sz w:val="24"/>
              </w:rPr>
              <w:t>3</w:t>
            </w:r>
            <w:r w:rsidR="00C65840"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F9" w:rsidRPr="00992AF9" w:rsidRDefault="00992AF9" w:rsidP="00992A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  <w:p w:rsidR="00765DAF" w:rsidRPr="00992AF9" w:rsidRDefault="00765D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rPr>
                <w:sz w:val="24"/>
              </w:rPr>
            </w:pPr>
            <w:r>
              <w:rPr>
                <w:sz w:val="24"/>
              </w:rPr>
              <w:t xml:space="preserve">Обеспечение утверждения и поддержание в </w:t>
            </w:r>
            <w:r>
              <w:rPr>
                <w:sz w:val="24"/>
              </w:rPr>
              <w:lastRenderedPageBreak/>
              <w:t>актуальном состоянии регламентов предоставления муниципальных услуг, оказываемых учреждениями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Регламенты в наличии, в отчетный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изменений не вносилось</w:t>
            </w:r>
          </w:p>
          <w:p w:rsidR="006B3309" w:rsidRDefault="00A13322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http://69shkola.ru/сведения-о-школе/документы/</w:t>
              </w:r>
            </w:hyperlink>
          </w:p>
          <w:p w:rsidR="00EE53DA" w:rsidRPr="00992AF9" w:rsidRDefault="00EE53DA" w:rsidP="006B33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Наличие кодекса этики и служебного поведения работников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6B3309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Р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азработан</w:t>
            </w:r>
          </w:p>
          <w:p w:rsidR="006B3309" w:rsidRDefault="00A13322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083453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вопросам предотвращения и урегулирование конфликта интересов в учреждениях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D66BBC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="00992AF9" w:rsidRPr="00992AF9">
              <w:rPr>
                <w:rFonts w:ascii="Times New Roman" w:hAnsi="Times New Roman"/>
                <w:sz w:val="24"/>
                <w:szCs w:val="24"/>
              </w:rPr>
              <w:t>Порядок предотвращения и (или) урегулирования конфликта интересов</w:t>
            </w:r>
          </w:p>
          <w:p w:rsidR="006B3309" w:rsidRDefault="00A13322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E53DA" w:rsidRPr="00A6488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http://69shkola.ru/антикоррупция/</w:t>
              </w:r>
            </w:hyperlink>
          </w:p>
          <w:p w:rsidR="00EE53DA" w:rsidRPr="00992AF9" w:rsidRDefault="00EE53DA" w:rsidP="00992A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DAF" w:rsidTr="000F612C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Default="00765DAF" w:rsidP="00530F1D">
            <w:pPr>
              <w:pStyle w:val="a3"/>
              <w:numPr>
                <w:ilvl w:val="0"/>
                <w:numId w:val="1"/>
              </w:numPr>
              <w:ind w:left="0" w:firstLine="284"/>
              <w:jc w:val="left"/>
              <w:rPr>
                <w:sz w:val="24"/>
              </w:rPr>
            </w:pPr>
            <w:r>
              <w:rPr>
                <w:sz w:val="24"/>
              </w:rPr>
              <w:t>Недопущение составления неофициальной отчетности и использования п</w:t>
            </w:r>
            <w:r w:rsidR="000F612C">
              <w:rPr>
                <w:sz w:val="24"/>
              </w:rPr>
              <w:t xml:space="preserve">оддельных документов в </w:t>
            </w:r>
            <w:r w:rsidR="00C65840">
              <w:rPr>
                <w:sz w:val="24"/>
              </w:rPr>
              <w:t>первом</w:t>
            </w:r>
            <w:r w:rsidR="00B3121B">
              <w:rPr>
                <w:sz w:val="24"/>
              </w:rPr>
              <w:t xml:space="preserve">  </w:t>
            </w:r>
            <w:r w:rsidR="000F612C">
              <w:rPr>
                <w:sz w:val="24"/>
              </w:rPr>
              <w:t>квартале 20</w:t>
            </w:r>
            <w:r w:rsidR="00C84220">
              <w:rPr>
                <w:sz w:val="24"/>
              </w:rPr>
              <w:t>2</w:t>
            </w:r>
            <w:r w:rsidR="00530F1D">
              <w:rPr>
                <w:sz w:val="24"/>
              </w:rPr>
              <w:t>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AF" w:rsidRPr="00992AF9" w:rsidRDefault="00992AF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F9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</w:tbl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0F612C" w:rsidRDefault="000F612C">
      <w:pPr>
        <w:rPr>
          <w:rFonts w:ascii="Times New Roman" w:hAnsi="Times New Roman" w:cs="Times New Roman"/>
        </w:rPr>
      </w:pPr>
    </w:p>
    <w:p w:rsidR="00992AF9" w:rsidRDefault="00992AF9" w:rsidP="000F612C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____________ /Курец А.В./</w:t>
      </w:r>
    </w:p>
    <w:p w:rsidR="00892F9B" w:rsidRPr="000F612C" w:rsidRDefault="00992AF9" w:rsidP="00992AF9">
      <w:pPr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2C">
        <w:rPr>
          <w:rFonts w:ascii="Times New Roman" w:hAnsi="Times New Roman" w:cs="Times New Roman"/>
          <w:sz w:val="24"/>
          <w:szCs w:val="24"/>
        </w:rPr>
        <w:t>подпись</w:t>
      </w:r>
    </w:p>
    <w:sectPr w:rsidR="00892F9B" w:rsidRPr="000F612C" w:rsidSect="0093646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22" w:rsidRDefault="00A13322" w:rsidP="00936467">
      <w:r>
        <w:separator/>
      </w:r>
    </w:p>
  </w:endnote>
  <w:endnote w:type="continuationSeparator" w:id="0">
    <w:p w:rsidR="00A13322" w:rsidRDefault="00A13322" w:rsidP="009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22" w:rsidRDefault="00A13322" w:rsidP="00936467">
      <w:r>
        <w:separator/>
      </w:r>
    </w:p>
  </w:footnote>
  <w:footnote w:type="continuationSeparator" w:id="0">
    <w:p w:rsidR="00A13322" w:rsidRDefault="00A13322" w:rsidP="00936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86503"/>
      <w:docPartObj>
        <w:docPartGallery w:val="Page Numbers (Top of Page)"/>
        <w:docPartUnique/>
      </w:docPartObj>
    </w:sdtPr>
    <w:sdtEndPr/>
    <w:sdtContent>
      <w:p w:rsidR="00936467" w:rsidRDefault="009364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1D">
          <w:rPr>
            <w:noProof/>
          </w:rPr>
          <w:t>2</w:t>
        </w:r>
        <w:r>
          <w:fldChar w:fldCharType="end"/>
        </w:r>
      </w:p>
    </w:sdtContent>
  </w:sdt>
  <w:p w:rsidR="00936467" w:rsidRDefault="0093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4"/>
    <w:rsid w:val="00007859"/>
    <w:rsid w:val="000548F0"/>
    <w:rsid w:val="000F612C"/>
    <w:rsid w:val="000F67FA"/>
    <w:rsid w:val="00107FFC"/>
    <w:rsid w:val="00125F71"/>
    <w:rsid w:val="0015017B"/>
    <w:rsid w:val="00164BFF"/>
    <w:rsid w:val="001C56B5"/>
    <w:rsid w:val="00364C77"/>
    <w:rsid w:val="00390357"/>
    <w:rsid w:val="003F2059"/>
    <w:rsid w:val="00431CB3"/>
    <w:rsid w:val="00443601"/>
    <w:rsid w:val="004770E6"/>
    <w:rsid w:val="00530F1D"/>
    <w:rsid w:val="00560F8F"/>
    <w:rsid w:val="005C2595"/>
    <w:rsid w:val="005C3D31"/>
    <w:rsid w:val="00650688"/>
    <w:rsid w:val="006B3309"/>
    <w:rsid w:val="006D6153"/>
    <w:rsid w:val="006F6615"/>
    <w:rsid w:val="00764E57"/>
    <w:rsid w:val="00765A65"/>
    <w:rsid w:val="00765DAF"/>
    <w:rsid w:val="007A3D32"/>
    <w:rsid w:val="007C6904"/>
    <w:rsid w:val="007E7AF6"/>
    <w:rsid w:val="00850357"/>
    <w:rsid w:val="00850C5B"/>
    <w:rsid w:val="00892F9B"/>
    <w:rsid w:val="008A38B7"/>
    <w:rsid w:val="008D2465"/>
    <w:rsid w:val="008F47C9"/>
    <w:rsid w:val="00936467"/>
    <w:rsid w:val="00950CAB"/>
    <w:rsid w:val="00992AF9"/>
    <w:rsid w:val="00A13322"/>
    <w:rsid w:val="00A40E57"/>
    <w:rsid w:val="00A66650"/>
    <w:rsid w:val="00A8310B"/>
    <w:rsid w:val="00B3121B"/>
    <w:rsid w:val="00B56877"/>
    <w:rsid w:val="00B63B09"/>
    <w:rsid w:val="00B90F34"/>
    <w:rsid w:val="00BE6392"/>
    <w:rsid w:val="00C1058F"/>
    <w:rsid w:val="00C209D9"/>
    <w:rsid w:val="00C65840"/>
    <w:rsid w:val="00C84220"/>
    <w:rsid w:val="00CB2F8B"/>
    <w:rsid w:val="00D1435E"/>
    <w:rsid w:val="00D30813"/>
    <w:rsid w:val="00D345A0"/>
    <w:rsid w:val="00D44B44"/>
    <w:rsid w:val="00D66BBC"/>
    <w:rsid w:val="00DE2617"/>
    <w:rsid w:val="00E009FB"/>
    <w:rsid w:val="00E0513E"/>
    <w:rsid w:val="00E10572"/>
    <w:rsid w:val="00E11D44"/>
    <w:rsid w:val="00E25AB3"/>
    <w:rsid w:val="00E300F7"/>
    <w:rsid w:val="00E515A7"/>
    <w:rsid w:val="00E81D76"/>
    <w:rsid w:val="00E8670E"/>
    <w:rsid w:val="00EA73AA"/>
    <w:rsid w:val="00EE53DA"/>
    <w:rsid w:val="00EF255A"/>
    <w:rsid w:val="00EF3D6D"/>
    <w:rsid w:val="00F73CEE"/>
    <w:rsid w:val="00FC63A7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5DAF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765DAF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65DAF"/>
    <w:pPr>
      <w:ind w:left="720"/>
      <w:contextualSpacing/>
    </w:pPr>
  </w:style>
  <w:style w:type="table" w:styleId="a6">
    <w:name w:val="Table Grid"/>
    <w:basedOn w:val="a1"/>
    <w:uiPriority w:val="59"/>
    <w:rsid w:val="00765D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8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467"/>
  </w:style>
  <w:style w:type="paragraph" w:styleId="ab">
    <w:name w:val="footer"/>
    <w:basedOn w:val="a"/>
    <w:link w:val="ac"/>
    <w:uiPriority w:val="99"/>
    <w:unhideWhenUsed/>
    <w:rsid w:val="009364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467"/>
  </w:style>
  <w:style w:type="character" w:styleId="ad">
    <w:name w:val="Hyperlink"/>
    <w:basedOn w:val="a0"/>
    <w:uiPriority w:val="99"/>
    <w:unhideWhenUsed/>
    <w:rsid w:val="006B33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9shkola.ru/&#1072;&#1085;&#1090;&#1080;&#1082;&#1086;&#1088;&#1088;&#1091;&#1087;&#1094;&#1080;&#1103;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69shkola.ru/&#1072;&#1085;&#1090;&#1080;&#1082;&#1086;&#1088;&#1088;&#1091;&#1087;&#1094;&#1080;&#110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69shkola.ru/&#1072;&#1085;&#1090;&#1080;&#1082;&#1086;&#1088;&#1088;&#1091;&#1087;&#1094;&#1080;&#1103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69shkola.ru/&#1089;&#1074;&#1077;&#1076;&#1077;&#1085;&#1080;&#1103;-&#1086;-&#1096;&#1082;&#1086;&#1083;&#1077;/&#1076;&#1086;&#1082;&#1091;&#1084;&#1077;&#1085;&#1090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69shkola.ru/&#1072;&#1085;&#1090;&#1080;&#1082;&#1086;&#1088;&#1088;&#1091;&#1087;&#1094;&#1080;&#1103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Людмила Сергеевна</dc:creator>
  <cp:lastModifiedBy>god-77</cp:lastModifiedBy>
  <cp:revision>3</cp:revision>
  <cp:lastPrinted>2021-12-20T04:01:00Z</cp:lastPrinted>
  <dcterms:created xsi:type="dcterms:W3CDTF">2023-04-03T08:57:00Z</dcterms:created>
  <dcterms:modified xsi:type="dcterms:W3CDTF">2023-04-03T09:04:00Z</dcterms:modified>
</cp:coreProperties>
</file>