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AF" w:rsidRDefault="00B56877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Отчет о мероприятиях</w:t>
      </w:r>
    </w:p>
    <w:p w:rsidR="00765DAF" w:rsidRPr="00765DAF" w:rsidRDefault="00B56877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765D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E655D1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ОУ СШ № 69 </w:t>
      </w:r>
    </w:p>
    <w:p w:rsidR="00765DAF" w:rsidRDefault="00765DAF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r w:rsidR="00654ECB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390357">
        <w:rPr>
          <w:rFonts w:ascii="Times New Roman" w:hAnsi="Times New Roman" w:cs="Times New Roman"/>
          <w:sz w:val="28"/>
          <w:szCs w:val="28"/>
        </w:rPr>
        <w:t>2</w:t>
      </w:r>
      <w:r w:rsidR="00654E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5DAF" w:rsidRDefault="00765DAF" w:rsidP="00765D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4"/>
        <w:gridCol w:w="3966"/>
      </w:tblGrid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8A38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D1435E" w:rsidP="00654EC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 в 20</w:t>
            </w:r>
            <w:r w:rsidR="00390357">
              <w:rPr>
                <w:rFonts w:ascii="Times New Roman" w:hAnsi="Times New Roman"/>
                <w:sz w:val="24"/>
                <w:szCs w:val="24"/>
              </w:rPr>
              <w:t>2</w:t>
            </w:r>
            <w:r w:rsidR="00654ECB">
              <w:rPr>
                <w:rFonts w:ascii="Times New Roman" w:hAnsi="Times New Roman"/>
                <w:sz w:val="24"/>
                <w:szCs w:val="24"/>
              </w:rPr>
              <w:t>5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году с учетом положений Национального плана противодействию коррупции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26" w:rsidRPr="00286163" w:rsidRDefault="00244F26" w:rsidP="00654EC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654ECB">
              <w:rPr>
                <w:rFonts w:ascii="Times New Roman" w:hAnsi="Times New Roman"/>
                <w:sz w:val="24"/>
                <w:szCs w:val="24"/>
              </w:rPr>
              <w:t>32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54ECB">
              <w:rPr>
                <w:rFonts w:ascii="Times New Roman" w:hAnsi="Times New Roman"/>
                <w:sz w:val="24"/>
                <w:szCs w:val="24"/>
              </w:rPr>
              <w:t>23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4EC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44F26" w:rsidRPr="00286163" w:rsidRDefault="007C1619" w:rsidP="00244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44F26" w:rsidRPr="0028616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https://sch69krsk.gosuslugi.ru/glavnoe/antikorruptsiya/</w:t>
              </w:r>
            </w:hyperlink>
          </w:p>
          <w:p w:rsidR="00765DAF" w:rsidRPr="00992AF9" w:rsidRDefault="00765DAF" w:rsidP="00244F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244F26" w:rsidRDefault="00164BFF" w:rsidP="00654ECB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 w:rsidR="00654EC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54ECB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654E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протокол № </w:t>
            </w:r>
            <w:r w:rsidR="00654EC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публикаций и сообщений в средствах массовой информации и принятие по ним мер по своевременному устранению выявленных нарушений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15017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отчетный период публикаций и сообщений не было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3F2059">
        <w:trPr>
          <w:trHeight w:val="1186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3F205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официальных интернет-сайтах учреждений и в местах приема граждан информации о работе «телефона доверия» администрации города, а также  иных материалов антикоррупционной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26" w:rsidRPr="00286163" w:rsidRDefault="007C1619" w:rsidP="00244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44F26" w:rsidRPr="0028616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https://sch69krsk.gosuslugi.ru/glavnoe/antikorruptsiya/</w:t>
              </w:r>
            </w:hyperlink>
          </w:p>
          <w:p w:rsidR="00EE53DA" w:rsidRPr="00992AF9" w:rsidRDefault="00EE53DA" w:rsidP="00E515A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rFonts w:eastAsia="Calibri"/>
                <w:sz w:val="24"/>
                <w:lang w:eastAsia="ru-RU"/>
              </w:rPr>
            </w:pPr>
            <w:r>
              <w:rPr>
                <w:sz w:val="24"/>
              </w:rPr>
              <w:t>Назначение лиц, ответственных за работу по противодействию коррупции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992AF9" w:rsidRDefault="00B56877" w:rsidP="0015017B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244F26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вопросов исполнения законодательства о противодействии коррупции, плана противодействия коррупции </w:t>
            </w:r>
            <w:r w:rsidR="00E515A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  <w:r w:rsidR="00D91484">
              <w:rPr>
                <w:sz w:val="24"/>
              </w:rPr>
              <w:t>первом квартале 2025</w:t>
            </w:r>
            <w:r>
              <w:rPr>
                <w:sz w:val="24"/>
              </w:rPr>
              <w:t xml:space="preserve"> на заседаниях коллегиальных органов управления учреждений (наличие повесток заседаний, соответствующих протоколов)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6D" w:rsidRPr="008932F8" w:rsidRDefault="00654ECB" w:rsidP="008932F8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совет, 20.03.2025, протокол № 20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654ECB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Подведение итогов выполнения мероприятий, предусмотренных планом противодействия коррупции </w:t>
            </w:r>
            <w:r w:rsidR="00E8670E">
              <w:rPr>
                <w:sz w:val="24"/>
              </w:rPr>
              <w:t xml:space="preserve">в </w:t>
            </w:r>
            <w:r w:rsidR="00654ECB">
              <w:rPr>
                <w:sz w:val="24"/>
              </w:rPr>
              <w:t>первом</w:t>
            </w:r>
            <w:r w:rsidR="00C65840">
              <w:rPr>
                <w:sz w:val="24"/>
              </w:rPr>
              <w:t xml:space="preserve"> квартале 202</w:t>
            </w:r>
            <w:r w:rsidR="00654ECB">
              <w:rPr>
                <w:sz w:val="24"/>
              </w:rPr>
              <w:t>5</w:t>
            </w:r>
            <w:r w:rsidR="00C658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(соответствующие решения, отраженные в протоколах,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их исполнением)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8932F8" w:rsidRDefault="00654ECB" w:rsidP="008932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совет, 20.03.2025, протокол № 20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>Анализ обращений граждан в ходе их рассмотрения на предмет наличия информации о признаках коррупции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992AF9" w:rsidRDefault="00992A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654ECB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своевременности, полноты и качества принимаемых мер по представлениям прокурора об устранении нарушений законодательства з</w:t>
            </w:r>
            <w:r w:rsidR="00D44B44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654ECB">
              <w:rPr>
                <w:sz w:val="24"/>
              </w:rPr>
              <w:t>первый</w:t>
            </w:r>
            <w:r w:rsidR="00E81D76">
              <w:rPr>
                <w:sz w:val="24"/>
              </w:rPr>
              <w:t xml:space="preserve">  </w:t>
            </w:r>
            <w:r>
              <w:rPr>
                <w:sz w:val="24"/>
              </w:rPr>
              <w:t>квартал 20</w:t>
            </w:r>
            <w:r w:rsidR="00C84220">
              <w:rPr>
                <w:sz w:val="24"/>
              </w:rPr>
              <w:t>2</w:t>
            </w:r>
            <w:r w:rsidR="00654ECB">
              <w:rPr>
                <w:sz w:val="24"/>
              </w:rPr>
              <w:t>5</w:t>
            </w:r>
            <w:r>
              <w:rPr>
                <w:sz w:val="24"/>
              </w:rPr>
              <w:t xml:space="preserve"> года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FE5F3A" w:rsidRDefault="009A5CBD" w:rsidP="008932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отчетный период Представлени</w:t>
            </w:r>
            <w:r w:rsidR="008932F8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прокуратуры </w:t>
            </w:r>
            <w:r w:rsidR="008932F8">
              <w:rPr>
                <w:rFonts w:ascii="Times New Roman" w:hAnsi="Times New Roman" w:cs="Times New Roman"/>
                <w:sz w:val="24"/>
              </w:rPr>
              <w:t>не поступало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654ECB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своевременности, полноты и качества принимаемых мер по протестам и требованиям прокурора </w:t>
            </w:r>
            <w:r w:rsidR="00C65840">
              <w:rPr>
                <w:sz w:val="24"/>
              </w:rPr>
              <w:t xml:space="preserve">за </w:t>
            </w:r>
            <w:r w:rsidR="00654ECB">
              <w:rPr>
                <w:sz w:val="24"/>
              </w:rPr>
              <w:t>первый</w:t>
            </w:r>
            <w:r w:rsidR="0062069E">
              <w:rPr>
                <w:sz w:val="24"/>
              </w:rPr>
              <w:t xml:space="preserve">  </w:t>
            </w:r>
            <w:r w:rsidR="00C65840">
              <w:rPr>
                <w:sz w:val="24"/>
              </w:rPr>
              <w:t>квартал 202</w:t>
            </w:r>
            <w:r w:rsidR="00654ECB">
              <w:rPr>
                <w:sz w:val="24"/>
              </w:rPr>
              <w:t>5</w:t>
            </w:r>
            <w:r w:rsidR="00C65840">
              <w:rPr>
                <w:sz w:val="24"/>
              </w:rPr>
              <w:t xml:space="preserve">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992AF9" w:rsidP="00C209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Протестов и требований не поступало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654ECB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Проведение служебных проверок в связи с поступившими обращениями граждан и организаций, содержащими информацию о признаках коррупции в учреждениях учреждениями, к которым поступали указанные обращения </w:t>
            </w:r>
            <w:r w:rsidR="00C65840">
              <w:rPr>
                <w:sz w:val="24"/>
              </w:rPr>
              <w:t xml:space="preserve">за </w:t>
            </w:r>
            <w:r w:rsidR="00654ECB">
              <w:rPr>
                <w:sz w:val="24"/>
              </w:rPr>
              <w:t>первый</w:t>
            </w:r>
            <w:r w:rsidR="0062069E">
              <w:rPr>
                <w:sz w:val="24"/>
              </w:rPr>
              <w:t xml:space="preserve"> </w:t>
            </w:r>
            <w:r w:rsidR="00C65840">
              <w:rPr>
                <w:sz w:val="24"/>
              </w:rPr>
              <w:t>квартал 202</w:t>
            </w:r>
            <w:r w:rsidR="00654ECB">
              <w:rPr>
                <w:sz w:val="24"/>
              </w:rPr>
              <w:t>5</w:t>
            </w:r>
            <w:r w:rsidR="00C65840">
              <w:rPr>
                <w:sz w:val="24"/>
              </w:rPr>
              <w:t xml:space="preserve">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F9" w:rsidRPr="00992AF9" w:rsidRDefault="00992AF9" w:rsidP="00992A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Обеспечение утверждения и поддержание в </w:t>
            </w:r>
            <w:r>
              <w:rPr>
                <w:sz w:val="24"/>
              </w:rPr>
              <w:lastRenderedPageBreak/>
              <w:t>актуальном состоянии регламентов предоставления муниципальных услуг, оказываемых учреждениями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B330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Регламенты в наличии, в отчетный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период изменений не вносилось</w:t>
            </w:r>
          </w:p>
          <w:p w:rsidR="00EE53DA" w:rsidRPr="00992AF9" w:rsidRDefault="00EE53DA" w:rsidP="00244F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Наличие кодекса этики и служебного поведения работников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B330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Р</w:t>
            </w:r>
            <w:r w:rsidR="00992AF9" w:rsidRPr="00992AF9">
              <w:rPr>
                <w:rFonts w:ascii="Times New Roman" w:hAnsi="Times New Roman"/>
                <w:sz w:val="24"/>
                <w:szCs w:val="24"/>
              </w:rPr>
              <w:t>азработан</w:t>
            </w:r>
          </w:p>
          <w:p w:rsidR="00EE53DA" w:rsidRPr="00992AF9" w:rsidRDefault="007C161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44F26" w:rsidRPr="0028616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https://sch69krsk.gosuslugi.ru/glavnoe/antikorruptsiya/</w:t>
              </w:r>
            </w:hyperlink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Наличие локальных нормативных актов по вопросам предотвращения и урегулирование конфликта интересов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D66BBC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 w:rsidR="00992AF9" w:rsidRPr="00992AF9">
              <w:rPr>
                <w:rFonts w:ascii="Times New Roman" w:hAnsi="Times New Roman"/>
                <w:sz w:val="24"/>
                <w:szCs w:val="24"/>
              </w:rPr>
              <w:t>Порядок предотвращения и (или) урегулирования конфликта интересов</w:t>
            </w:r>
          </w:p>
          <w:p w:rsidR="00EE53DA" w:rsidRPr="00992AF9" w:rsidRDefault="007C161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44F26" w:rsidRPr="0028616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https://sch69krsk.gosuslugi.ru/glavnoe/antikorruptsiya/</w:t>
              </w:r>
            </w:hyperlink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654ECB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Недопущение составления неофициальной отчетности и использования п</w:t>
            </w:r>
            <w:r w:rsidR="000F612C">
              <w:rPr>
                <w:sz w:val="24"/>
              </w:rPr>
              <w:t xml:space="preserve">оддельных документов в </w:t>
            </w:r>
            <w:r w:rsidR="00654ECB">
              <w:rPr>
                <w:sz w:val="24"/>
              </w:rPr>
              <w:t>первом</w:t>
            </w:r>
            <w:r w:rsidR="0062069E">
              <w:rPr>
                <w:sz w:val="24"/>
              </w:rPr>
              <w:t xml:space="preserve">  </w:t>
            </w:r>
            <w:r w:rsidR="000F612C">
              <w:rPr>
                <w:sz w:val="24"/>
              </w:rPr>
              <w:t>квартале 20</w:t>
            </w:r>
            <w:r w:rsidR="00C84220">
              <w:rPr>
                <w:sz w:val="24"/>
              </w:rPr>
              <w:t>2</w:t>
            </w:r>
            <w:r w:rsidR="00654ECB"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992AF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</w:tr>
    </w:tbl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992AF9" w:rsidRDefault="00992AF9" w:rsidP="000F612C">
      <w:pPr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____________ /Курец А.В./</w:t>
      </w:r>
    </w:p>
    <w:p w:rsidR="00892F9B" w:rsidRPr="000F612C" w:rsidRDefault="00992AF9" w:rsidP="00992AF9">
      <w:pPr>
        <w:ind w:left="21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612C">
        <w:rPr>
          <w:rFonts w:ascii="Times New Roman" w:hAnsi="Times New Roman" w:cs="Times New Roman"/>
          <w:sz w:val="24"/>
          <w:szCs w:val="24"/>
        </w:rPr>
        <w:t>подпись</w:t>
      </w:r>
    </w:p>
    <w:sectPr w:rsidR="00892F9B" w:rsidRPr="000F612C" w:rsidSect="00936467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19" w:rsidRDefault="007C1619" w:rsidP="00936467">
      <w:r>
        <w:separator/>
      </w:r>
    </w:p>
  </w:endnote>
  <w:endnote w:type="continuationSeparator" w:id="0">
    <w:p w:rsidR="007C1619" w:rsidRDefault="007C1619" w:rsidP="0093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19" w:rsidRDefault="007C1619" w:rsidP="00936467">
      <w:r>
        <w:separator/>
      </w:r>
    </w:p>
  </w:footnote>
  <w:footnote w:type="continuationSeparator" w:id="0">
    <w:p w:rsidR="007C1619" w:rsidRDefault="007C1619" w:rsidP="0093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886503"/>
      <w:docPartObj>
        <w:docPartGallery w:val="Page Numbers (Top of Page)"/>
        <w:docPartUnique/>
      </w:docPartObj>
    </w:sdtPr>
    <w:sdtEndPr/>
    <w:sdtContent>
      <w:p w:rsidR="00936467" w:rsidRDefault="009364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484">
          <w:rPr>
            <w:noProof/>
          </w:rPr>
          <w:t>2</w:t>
        </w:r>
        <w:r>
          <w:fldChar w:fldCharType="end"/>
        </w:r>
      </w:p>
    </w:sdtContent>
  </w:sdt>
  <w:p w:rsidR="00936467" w:rsidRDefault="009364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4"/>
    <w:rsid w:val="00006A61"/>
    <w:rsid w:val="00007859"/>
    <w:rsid w:val="000548F0"/>
    <w:rsid w:val="000D3CA2"/>
    <w:rsid w:val="000F612C"/>
    <w:rsid w:val="000F67FA"/>
    <w:rsid w:val="00107FFC"/>
    <w:rsid w:val="00125F71"/>
    <w:rsid w:val="0015017B"/>
    <w:rsid w:val="00164BFF"/>
    <w:rsid w:val="001C56B5"/>
    <w:rsid w:val="00244F26"/>
    <w:rsid w:val="00333428"/>
    <w:rsid w:val="00364C77"/>
    <w:rsid w:val="00390357"/>
    <w:rsid w:val="003B3BFF"/>
    <w:rsid w:val="003D2204"/>
    <w:rsid w:val="003F2059"/>
    <w:rsid w:val="00431CB3"/>
    <w:rsid w:val="00443601"/>
    <w:rsid w:val="004770E6"/>
    <w:rsid w:val="00560F8F"/>
    <w:rsid w:val="005C2595"/>
    <w:rsid w:val="005C3D31"/>
    <w:rsid w:val="0062069E"/>
    <w:rsid w:val="00650688"/>
    <w:rsid w:val="00654ECB"/>
    <w:rsid w:val="006B2FE5"/>
    <w:rsid w:val="006B3309"/>
    <w:rsid w:val="006D6153"/>
    <w:rsid w:val="006F6615"/>
    <w:rsid w:val="00764E57"/>
    <w:rsid w:val="00765A65"/>
    <w:rsid w:val="00765DAF"/>
    <w:rsid w:val="007A3D32"/>
    <w:rsid w:val="007C1619"/>
    <w:rsid w:val="007C6904"/>
    <w:rsid w:val="007E7AF6"/>
    <w:rsid w:val="00850357"/>
    <w:rsid w:val="00850C5B"/>
    <w:rsid w:val="00892F9B"/>
    <w:rsid w:val="008932F8"/>
    <w:rsid w:val="008A38B7"/>
    <w:rsid w:val="008D2465"/>
    <w:rsid w:val="008F47C9"/>
    <w:rsid w:val="00936467"/>
    <w:rsid w:val="00950CAB"/>
    <w:rsid w:val="00992AF9"/>
    <w:rsid w:val="009A5CBD"/>
    <w:rsid w:val="00A40E57"/>
    <w:rsid w:val="00A66650"/>
    <w:rsid w:val="00A8310B"/>
    <w:rsid w:val="00B3121B"/>
    <w:rsid w:val="00B56877"/>
    <w:rsid w:val="00B63B09"/>
    <w:rsid w:val="00B90F34"/>
    <w:rsid w:val="00BE6392"/>
    <w:rsid w:val="00C1058F"/>
    <w:rsid w:val="00C209D9"/>
    <w:rsid w:val="00C65840"/>
    <w:rsid w:val="00C84220"/>
    <w:rsid w:val="00CB2F8B"/>
    <w:rsid w:val="00D1435E"/>
    <w:rsid w:val="00D30813"/>
    <w:rsid w:val="00D345A0"/>
    <w:rsid w:val="00D44B44"/>
    <w:rsid w:val="00D66BBC"/>
    <w:rsid w:val="00D91484"/>
    <w:rsid w:val="00DC7AF6"/>
    <w:rsid w:val="00DE2617"/>
    <w:rsid w:val="00E009FB"/>
    <w:rsid w:val="00E0513E"/>
    <w:rsid w:val="00E10572"/>
    <w:rsid w:val="00E11D44"/>
    <w:rsid w:val="00E25AB3"/>
    <w:rsid w:val="00E300F7"/>
    <w:rsid w:val="00E515A7"/>
    <w:rsid w:val="00E655D1"/>
    <w:rsid w:val="00E81D76"/>
    <w:rsid w:val="00E8670E"/>
    <w:rsid w:val="00EA73AA"/>
    <w:rsid w:val="00EE53DA"/>
    <w:rsid w:val="00EF3D6D"/>
    <w:rsid w:val="00F16456"/>
    <w:rsid w:val="00F73CEE"/>
    <w:rsid w:val="00FC63A7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5DAF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765DAF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765DAF"/>
    <w:pPr>
      <w:ind w:left="720"/>
      <w:contextualSpacing/>
    </w:pPr>
  </w:style>
  <w:style w:type="table" w:styleId="a6">
    <w:name w:val="Table Grid"/>
    <w:basedOn w:val="a1"/>
    <w:uiPriority w:val="59"/>
    <w:rsid w:val="00765DAF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56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8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467"/>
  </w:style>
  <w:style w:type="paragraph" w:styleId="ab">
    <w:name w:val="footer"/>
    <w:basedOn w:val="a"/>
    <w:link w:val="ac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467"/>
  </w:style>
  <w:style w:type="character" w:styleId="ad">
    <w:name w:val="Hyperlink"/>
    <w:basedOn w:val="a0"/>
    <w:uiPriority w:val="99"/>
    <w:unhideWhenUsed/>
    <w:rsid w:val="006B33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43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5DAF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765DAF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765DAF"/>
    <w:pPr>
      <w:ind w:left="720"/>
      <w:contextualSpacing/>
    </w:pPr>
  </w:style>
  <w:style w:type="table" w:styleId="a6">
    <w:name w:val="Table Grid"/>
    <w:basedOn w:val="a1"/>
    <w:uiPriority w:val="59"/>
    <w:rsid w:val="00765DAF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56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8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467"/>
  </w:style>
  <w:style w:type="paragraph" w:styleId="ab">
    <w:name w:val="footer"/>
    <w:basedOn w:val="a"/>
    <w:link w:val="ac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467"/>
  </w:style>
  <w:style w:type="character" w:styleId="ad">
    <w:name w:val="Hyperlink"/>
    <w:basedOn w:val="a0"/>
    <w:uiPriority w:val="99"/>
    <w:unhideWhenUsed/>
    <w:rsid w:val="006B33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4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69krsk.gosuslugi.ru/glavnoe/antikorruptsiy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h69krsk.gosuslugi.ru/glavnoe/antikorrupts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69krsk.gosuslugi.ru/glavnoe/antikorrupts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69krsk.gosuslugi.ru/glavnoe/antikorrupts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Людмила Сергеевна</dc:creator>
  <cp:lastModifiedBy>Анастасия Курец</cp:lastModifiedBy>
  <cp:revision>6</cp:revision>
  <cp:lastPrinted>2022-12-26T02:50:00Z</cp:lastPrinted>
  <dcterms:created xsi:type="dcterms:W3CDTF">2025-06-05T09:46:00Z</dcterms:created>
  <dcterms:modified xsi:type="dcterms:W3CDTF">2025-06-05T09:57:00Z</dcterms:modified>
</cp:coreProperties>
</file>