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4D62" w:rsidRPr="00074D62" w:rsidRDefault="00074D62" w:rsidP="00531B08">
      <w:pPr>
        <w:pStyle w:val="a3"/>
        <w:jc w:val="center"/>
        <w:rPr>
          <w:b/>
          <w:color w:val="000000"/>
          <w:sz w:val="28"/>
          <w:szCs w:val="28"/>
        </w:rPr>
      </w:pPr>
      <w:r w:rsidRPr="00074D62">
        <w:rPr>
          <w:b/>
          <w:color w:val="000000"/>
          <w:sz w:val="28"/>
          <w:szCs w:val="28"/>
        </w:rPr>
        <w:t>Организация питания детей с ОВЗ</w:t>
      </w:r>
    </w:p>
    <w:p w:rsidR="00074D62" w:rsidRDefault="00074D62" w:rsidP="00531B08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соответствии с пунктом 3 статьи 11 Закона Красноярского края от 02.11.2000 года №12-961 «О защите прав ребенка» обучающиеся с ограниченными возможностями здоровья обеспечиваются горячим завтраком и горячим обедом без взимания платы за счет сре</w:t>
      </w:r>
      <w:proofErr w:type="gramStart"/>
      <w:r>
        <w:rPr>
          <w:color w:val="000000"/>
          <w:sz w:val="27"/>
          <w:szCs w:val="27"/>
        </w:rPr>
        <w:t>дств кр</w:t>
      </w:r>
      <w:proofErr w:type="gramEnd"/>
      <w:r>
        <w:rPr>
          <w:color w:val="000000"/>
          <w:sz w:val="27"/>
          <w:szCs w:val="27"/>
        </w:rPr>
        <w:t>аевого бюджета.</w:t>
      </w:r>
    </w:p>
    <w:p w:rsidR="00074D62" w:rsidRDefault="00074D62" w:rsidP="00531B08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Для данной категории обучающихся организовано горячее питание 2 раза в день по согласованному примерному меню (10 дней) в соответствии с ГОСТ Р50763-2007 «Услуги общественного питания. Продукция общественного питания, реализуемая населению. Общие техниче</w:t>
      </w:r>
      <w:bookmarkStart w:id="0" w:name="_GoBack"/>
      <w:bookmarkEnd w:id="0"/>
      <w:r>
        <w:rPr>
          <w:color w:val="000000"/>
          <w:sz w:val="27"/>
          <w:szCs w:val="27"/>
        </w:rPr>
        <w:t xml:space="preserve">ские условия», ГОСТ 31984-2012 «Услуги общественного питания. </w:t>
      </w:r>
      <w:proofErr w:type="gramStart"/>
      <w:r>
        <w:rPr>
          <w:color w:val="000000"/>
          <w:sz w:val="27"/>
          <w:szCs w:val="27"/>
        </w:rPr>
        <w:t>Общие требования.», Федеральным законом от 02.01.2000 г. № 29-ФЗ «О качестве и безопасности пищевых продуктов», Законом РФ от 07.02.1992 г. № 2300-1 «О защите прав потребителей», Правилами оказания услуг общественного питания (утв. постановлением Правительства РФ от 15.08.1997 г. № 1036, СанПиН 2.4.2.2821-10 «Санитарно-эпидемиологические требования к условиям и организации обучения в общеобразовательных учреждениях» и иными нормативно-правовыми актами.</w:t>
      </w:r>
      <w:proofErr w:type="gramEnd"/>
    </w:p>
    <w:p w:rsidR="00074D62" w:rsidRDefault="00074D62" w:rsidP="00531B08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Мера социальной поддержки в виде обеспечения бесплатным горячим двухразовым питанием оказывается на основании </w:t>
      </w:r>
      <w:r w:rsidRPr="00CC0D0D">
        <w:rPr>
          <w:b/>
          <w:color w:val="000000"/>
          <w:sz w:val="27"/>
          <w:szCs w:val="27"/>
        </w:rPr>
        <w:t>заявления родителей (законных представителей) обучающихся</w:t>
      </w:r>
      <w:r>
        <w:rPr>
          <w:color w:val="000000"/>
          <w:sz w:val="27"/>
          <w:szCs w:val="27"/>
        </w:rPr>
        <w:t>, а также на основании следующих документов (письмо ГУО от 20.10.2015г №182 «О предоставлении информации по мерам социально</w:t>
      </w:r>
      <w:r w:rsidR="00CC0D0D">
        <w:rPr>
          <w:color w:val="000000"/>
          <w:sz w:val="27"/>
          <w:szCs w:val="27"/>
        </w:rPr>
        <w:t>й поддержки обучающимся с ОВЗ»)</w:t>
      </w:r>
      <w:r>
        <w:rPr>
          <w:color w:val="000000"/>
          <w:sz w:val="27"/>
          <w:szCs w:val="27"/>
        </w:rPr>
        <w:t>:</w:t>
      </w:r>
    </w:p>
    <w:p w:rsidR="00074D62" w:rsidRDefault="00074D62" w:rsidP="00531B08">
      <w:pPr>
        <w:pStyle w:val="a3"/>
        <w:numPr>
          <w:ilvl w:val="0"/>
          <w:numId w:val="1"/>
        </w:numPr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Заключение психолого-медико-педагогической комиссии.</w:t>
      </w:r>
    </w:p>
    <w:p w:rsidR="00074D62" w:rsidRDefault="00074D62" w:rsidP="00531B08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Постановление Правительства Красноярского края от 05.04.2016 № 155-п</w:t>
      </w:r>
    </w:p>
    <w:p w:rsidR="00074D62" w:rsidRDefault="00074D62" w:rsidP="00531B08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«Об утверждении Порядка обращения за получением денежной компенсации взамен горячего завтрака и горячего обеда обучающимся с ограниченными возможностями здоровья в </w:t>
      </w:r>
      <w:proofErr w:type="gramStart"/>
      <w:r>
        <w:rPr>
          <w:color w:val="000000"/>
          <w:sz w:val="27"/>
          <w:szCs w:val="27"/>
        </w:rPr>
        <w:t>краевых</w:t>
      </w:r>
      <w:proofErr w:type="gramEnd"/>
      <w:r>
        <w:rPr>
          <w:color w:val="000000"/>
          <w:sz w:val="27"/>
          <w:szCs w:val="27"/>
        </w:rPr>
        <w:t xml:space="preserve"> государственных, муниципальных и частных общеобразовательных организациях по имеющим государственную аккредитацию основным общеобразовательным программам, осваивающим основные общеобразовательные программы на дому, и Порядка ее выплаты»</w:t>
      </w:r>
    </w:p>
    <w:p w:rsidR="00722E81" w:rsidRDefault="00531B08" w:rsidP="00531B08">
      <w:pPr>
        <w:jc w:val="both"/>
      </w:pPr>
    </w:p>
    <w:sectPr w:rsidR="00722E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E8151D"/>
    <w:multiLevelType w:val="hybridMultilevel"/>
    <w:tmpl w:val="673024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D62"/>
    <w:rsid w:val="00074D62"/>
    <w:rsid w:val="00531B08"/>
    <w:rsid w:val="00922B47"/>
    <w:rsid w:val="00B80079"/>
    <w:rsid w:val="00CC0D0D"/>
    <w:rsid w:val="00D25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74D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74D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665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</dc:creator>
  <cp:lastModifiedBy>МБОУ СШ № 69</cp:lastModifiedBy>
  <cp:revision>2</cp:revision>
  <dcterms:created xsi:type="dcterms:W3CDTF">2017-12-21T06:33:00Z</dcterms:created>
  <dcterms:modified xsi:type="dcterms:W3CDTF">2017-12-22T10:00:00Z</dcterms:modified>
</cp:coreProperties>
</file>